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072CF" w14:textId="1FC1621D" w:rsidR="00781DE1" w:rsidRPr="004F552F" w:rsidRDefault="00C65376" w:rsidP="006705D6">
      <w:pPr>
        <w:pStyle w:val="NoSpacing"/>
        <w:jc w:val="center"/>
        <w:rPr>
          <w:rFonts w:cstheme="minorHAnsi"/>
          <w:noProof/>
          <w:lang w:eastAsia="en-GB"/>
        </w:rPr>
      </w:pPr>
      <w:r>
        <w:rPr>
          <w:rFonts w:cstheme="minorHAnsi"/>
          <w:noProof/>
          <w:lang w:eastAsia="en-GB"/>
        </w:rPr>
        <w:drawing>
          <wp:inline distT="0" distB="0" distL="0" distR="0" wp14:anchorId="58DDC64E" wp14:editId="026493E8">
            <wp:extent cx="3207657" cy="319562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1">
                      <a:extLst>
                        <a:ext uri="{28A0092B-C50C-407E-A947-70E740481C1C}">
                          <a14:useLocalDpi xmlns:a14="http://schemas.microsoft.com/office/drawing/2010/main" val="0"/>
                        </a:ext>
                      </a:extLst>
                    </a:blip>
                    <a:stretch>
                      <a:fillRect/>
                    </a:stretch>
                  </pic:blipFill>
                  <pic:spPr>
                    <a:xfrm>
                      <a:off x="0" y="0"/>
                      <a:ext cx="3221677" cy="3209588"/>
                    </a:xfrm>
                    <a:prstGeom prst="rect">
                      <a:avLst/>
                    </a:prstGeom>
                  </pic:spPr>
                </pic:pic>
              </a:graphicData>
            </a:graphic>
          </wp:inline>
        </w:drawing>
      </w:r>
    </w:p>
    <w:p w14:paraId="271E3E33" w14:textId="4E44F5E8" w:rsidR="00781DE1" w:rsidRPr="004F552F" w:rsidRDefault="00781DE1" w:rsidP="006705D6">
      <w:pPr>
        <w:pStyle w:val="NoSpacing"/>
        <w:jc w:val="center"/>
        <w:rPr>
          <w:rFonts w:cstheme="minorHAnsi"/>
          <w:noProof/>
          <w:lang w:eastAsia="en-GB"/>
        </w:rPr>
      </w:pPr>
    </w:p>
    <w:p w14:paraId="469A94C8" w14:textId="334A8BC8" w:rsidR="00781DE1" w:rsidRPr="004F552F" w:rsidRDefault="00781DE1" w:rsidP="006705D6">
      <w:pPr>
        <w:pStyle w:val="NoSpacing"/>
        <w:jc w:val="center"/>
        <w:rPr>
          <w:rFonts w:cstheme="minorHAnsi"/>
          <w:noProof/>
          <w:lang w:eastAsia="en-GB"/>
        </w:rPr>
      </w:pPr>
    </w:p>
    <w:p w14:paraId="4DE14A4D" w14:textId="56EC5339" w:rsidR="00781DE1" w:rsidRPr="004F552F" w:rsidRDefault="00781DE1" w:rsidP="006705D6">
      <w:pPr>
        <w:pStyle w:val="NoSpacing"/>
        <w:jc w:val="center"/>
        <w:rPr>
          <w:rFonts w:cstheme="minorHAnsi"/>
          <w:noProof/>
          <w:lang w:eastAsia="en-GB"/>
        </w:rPr>
      </w:pPr>
    </w:p>
    <w:p w14:paraId="43419716" w14:textId="464DF79D" w:rsidR="00781DE1" w:rsidRPr="004F552F" w:rsidRDefault="00781DE1" w:rsidP="006705D6">
      <w:pPr>
        <w:pStyle w:val="NoSpacing"/>
        <w:jc w:val="center"/>
        <w:rPr>
          <w:rFonts w:cstheme="minorHAnsi"/>
          <w:noProof/>
          <w:lang w:eastAsia="en-GB"/>
        </w:rPr>
      </w:pPr>
    </w:p>
    <w:p w14:paraId="38212CF5" w14:textId="6BC6948F" w:rsidR="00781DE1" w:rsidRPr="004F552F" w:rsidRDefault="00781DE1" w:rsidP="006705D6">
      <w:pPr>
        <w:pStyle w:val="NoSpacing"/>
        <w:jc w:val="center"/>
        <w:rPr>
          <w:rFonts w:cstheme="minorHAnsi"/>
          <w:noProof/>
          <w:lang w:eastAsia="en-GB"/>
        </w:rPr>
      </w:pPr>
    </w:p>
    <w:p w14:paraId="3C3E1ED2" w14:textId="36313548" w:rsidR="00781DE1" w:rsidRPr="004F552F" w:rsidRDefault="00781DE1" w:rsidP="006705D6">
      <w:pPr>
        <w:pStyle w:val="NoSpacing"/>
        <w:jc w:val="center"/>
        <w:rPr>
          <w:rFonts w:cstheme="minorHAnsi"/>
          <w:noProof/>
          <w:lang w:eastAsia="en-GB"/>
        </w:rPr>
      </w:pPr>
    </w:p>
    <w:p w14:paraId="18D5E094" w14:textId="601543F0" w:rsidR="00781DE1" w:rsidRPr="004F552F" w:rsidRDefault="00781DE1" w:rsidP="006705D6">
      <w:pPr>
        <w:pStyle w:val="NoSpacing"/>
        <w:jc w:val="center"/>
        <w:rPr>
          <w:rFonts w:cstheme="minorHAnsi"/>
          <w:noProof/>
          <w:lang w:eastAsia="en-GB"/>
        </w:rPr>
      </w:pPr>
    </w:p>
    <w:p w14:paraId="2ADC348B" w14:textId="5CD8709E" w:rsidR="00781DE1" w:rsidRPr="004F552F" w:rsidRDefault="00781DE1" w:rsidP="006705D6">
      <w:pPr>
        <w:pStyle w:val="NoSpacing"/>
        <w:jc w:val="center"/>
        <w:rPr>
          <w:rFonts w:cstheme="minorHAnsi"/>
          <w:noProof/>
          <w:lang w:eastAsia="en-GB"/>
        </w:rPr>
      </w:pPr>
    </w:p>
    <w:p w14:paraId="31784C1C" w14:textId="6F0CACBB" w:rsidR="00781DE1" w:rsidRPr="004F552F" w:rsidRDefault="00781DE1" w:rsidP="006705D6">
      <w:pPr>
        <w:pStyle w:val="NoSpacing"/>
        <w:jc w:val="center"/>
        <w:rPr>
          <w:rFonts w:cstheme="minorHAnsi"/>
          <w:noProof/>
          <w:lang w:eastAsia="en-GB"/>
        </w:rPr>
      </w:pPr>
    </w:p>
    <w:p w14:paraId="544B649D" w14:textId="6B5FBD6A" w:rsidR="00781DE1" w:rsidRPr="004F552F" w:rsidRDefault="00781DE1" w:rsidP="006705D6">
      <w:pPr>
        <w:pStyle w:val="NoSpacing"/>
        <w:jc w:val="center"/>
        <w:rPr>
          <w:rFonts w:cstheme="minorHAnsi"/>
          <w:noProof/>
          <w:lang w:eastAsia="en-GB"/>
        </w:rPr>
      </w:pPr>
    </w:p>
    <w:p w14:paraId="52F2784E" w14:textId="3AFE1849" w:rsidR="00781DE1" w:rsidRPr="004F552F" w:rsidRDefault="00781DE1" w:rsidP="006705D6">
      <w:pPr>
        <w:pStyle w:val="NoSpacing"/>
        <w:jc w:val="center"/>
        <w:rPr>
          <w:rFonts w:cstheme="minorHAnsi"/>
          <w:noProof/>
          <w:lang w:eastAsia="en-GB"/>
        </w:rPr>
      </w:pPr>
    </w:p>
    <w:p w14:paraId="0F0025A8" w14:textId="77777777" w:rsidR="00020B4E" w:rsidRPr="004F552F" w:rsidRDefault="00020B4E" w:rsidP="00020B4E">
      <w:pPr>
        <w:pStyle w:val="NoSpacing"/>
        <w:rPr>
          <w:rFonts w:cstheme="minorHAnsi"/>
          <w:b/>
          <w:sz w:val="40"/>
          <w:szCs w:val="40"/>
        </w:rPr>
      </w:pPr>
    </w:p>
    <w:p w14:paraId="0F0025A9" w14:textId="7AEE7EDA" w:rsidR="00A320DA" w:rsidRPr="004F552F" w:rsidRDefault="00A320DA" w:rsidP="00020B4E">
      <w:pPr>
        <w:pStyle w:val="NoSpacing"/>
        <w:jc w:val="center"/>
        <w:rPr>
          <w:rFonts w:cstheme="minorHAnsi"/>
          <w:b/>
          <w:color w:val="002060"/>
          <w:sz w:val="40"/>
          <w:szCs w:val="40"/>
        </w:rPr>
      </w:pPr>
      <w:r w:rsidRPr="004F552F">
        <w:rPr>
          <w:rFonts w:cstheme="minorHAnsi"/>
          <w:b/>
          <w:color w:val="002060"/>
          <w:sz w:val="40"/>
          <w:szCs w:val="40"/>
        </w:rPr>
        <w:t>SEN</w:t>
      </w:r>
      <w:r w:rsidR="006705D6" w:rsidRPr="004F552F">
        <w:rPr>
          <w:rFonts w:cstheme="minorHAnsi"/>
          <w:b/>
          <w:color w:val="002060"/>
          <w:sz w:val="40"/>
          <w:szCs w:val="40"/>
        </w:rPr>
        <w:t>D</w:t>
      </w:r>
      <w:r w:rsidRPr="004F552F">
        <w:rPr>
          <w:rFonts w:cstheme="minorHAnsi"/>
          <w:b/>
          <w:color w:val="002060"/>
          <w:sz w:val="40"/>
          <w:szCs w:val="40"/>
        </w:rPr>
        <w:t xml:space="preserve"> Information Report</w:t>
      </w:r>
    </w:p>
    <w:p w14:paraId="0F0025AA" w14:textId="77777777" w:rsidR="00921424" w:rsidRPr="004F552F" w:rsidRDefault="00921424" w:rsidP="00A320DA">
      <w:pPr>
        <w:pStyle w:val="NoSpacing"/>
        <w:jc w:val="center"/>
        <w:rPr>
          <w:rFonts w:cstheme="minorHAnsi"/>
          <w:b/>
          <w:color w:val="002060"/>
          <w:sz w:val="40"/>
          <w:szCs w:val="40"/>
        </w:rPr>
      </w:pPr>
    </w:p>
    <w:p w14:paraId="0F0025AB" w14:textId="678ACECC" w:rsidR="00A320DA" w:rsidRPr="004F552F" w:rsidRDefault="006705D6" w:rsidP="59DEF720">
      <w:pPr>
        <w:pStyle w:val="NoSpacing"/>
        <w:jc w:val="center"/>
        <w:rPr>
          <w:rFonts w:cstheme="minorHAnsi"/>
          <w:b/>
          <w:bCs/>
          <w:color w:val="002060"/>
          <w:sz w:val="40"/>
          <w:szCs w:val="40"/>
        </w:rPr>
      </w:pPr>
      <w:r w:rsidRPr="004F552F">
        <w:rPr>
          <w:rFonts w:cstheme="minorHAnsi"/>
          <w:b/>
          <w:bCs/>
          <w:color w:val="002060"/>
          <w:sz w:val="40"/>
          <w:szCs w:val="40"/>
        </w:rPr>
        <w:t xml:space="preserve">Autumn </w:t>
      </w:r>
      <w:r w:rsidR="00781DE1" w:rsidRPr="004F552F">
        <w:rPr>
          <w:rFonts w:cstheme="minorHAnsi"/>
          <w:b/>
          <w:bCs/>
          <w:color w:val="002060"/>
          <w:sz w:val="40"/>
          <w:szCs w:val="40"/>
        </w:rPr>
        <w:t>202</w:t>
      </w:r>
      <w:r w:rsidR="49BC4FAE" w:rsidRPr="004F552F">
        <w:rPr>
          <w:rFonts w:cstheme="minorHAnsi"/>
          <w:b/>
          <w:bCs/>
          <w:color w:val="002060"/>
          <w:sz w:val="40"/>
          <w:szCs w:val="40"/>
        </w:rPr>
        <w:t>4</w:t>
      </w:r>
      <w:r w:rsidR="00781DE1" w:rsidRPr="004F552F">
        <w:rPr>
          <w:rFonts w:cstheme="minorHAnsi"/>
          <w:b/>
          <w:bCs/>
          <w:color w:val="002060"/>
          <w:sz w:val="40"/>
          <w:szCs w:val="40"/>
        </w:rPr>
        <w:t xml:space="preserve"> </w:t>
      </w:r>
    </w:p>
    <w:p w14:paraId="0F0025AC" w14:textId="77777777" w:rsidR="00A320DA" w:rsidRPr="004F552F" w:rsidRDefault="00A320DA" w:rsidP="00A320DA">
      <w:pPr>
        <w:pStyle w:val="NoSpacing"/>
        <w:rPr>
          <w:rFonts w:cstheme="minorHAnsi"/>
        </w:rPr>
      </w:pPr>
    </w:p>
    <w:p w14:paraId="60D63BE6" w14:textId="77777777" w:rsidR="00A049D4" w:rsidRPr="004F552F" w:rsidRDefault="00A049D4" w:rsidP="00A320DA">
      <w:pPr>
        <w:pStyle w:val="NoSpacing"/>
        <w:rPr>
          <w:rFonts w:cstheme="minorHAnsi"/>
          <w:b/>
        </w:rPr>
      </w:pPr>
    </w:p>
    <w:p w14:paraId="3AAAD69E" w14:textId="77777777" w:rsidR="00A049D4" w:rsidRPr="004F552F" w:rsidRDefault="00A049D4" w:rsidP="00A320DA">
      <w:pPr>
        <w:pStyle w:val="NoSpacing"/>
        <w:rPr>
          <w:rFonts w:cstheme="minorHAnsi"/>
          <w:b/>
        </w:rPr>
      </w:pPr>
    </w:p>
    <w:p w14:paraId="0F0025AD" w14:textId="1AF43F13" w:rsidR="00A320DA" w:rsidRPr="004F552F" w:rsidRDefault="00781DE1" w:rsidP="00A320DA">
      <w:pPr>
        <w:pStyle w:val="NoSpacing"/>
        <w:rPr>
          <w:rFonts w:cstheme="minorHAnsi"/>
        </w:rPr>
      </w:pPr>
      <w:r w:rsidRPr="004F552F">
        <w:rPr>
          <w:rFonts w:cstheme="minorHAnsi"/>
          <w:b/>
        </w:rPr>
        <w:t>SENCO</w:t>
      </w:r>
      <w:r w:rsidR="00A320DA" w:rsidRPr="004F552F">
        <w:rPr>
          <w:rFonts w:cstheme="minorHAnsi"/>
        </w:rPr>
        <w:t xml:space="preserve">: </w:t>
      </w:r>
      <w:r w:rsidR="00C65376">
        <w:rPr>
          <w:rFonts w:cstheme="minorHAnsi"/>
        </w:rPr>
        <w:t xml:space="preserve"> Amy Batalli</w:t>
      </w:r>
      <w:r w:rsidR="00A320DA" w:rsidRPr="004F552F">
        <w:rPr>
          <w:rFonts w:cstheme="minorHAnsi"/>
        </w:rPr>
        <w:t xml:space="preserve">   </w:t>
      </w:r>
      <w:r w:rsidR="00A320DA" w:rsidRPr="004F552F">
        <w:rPr>
          <w:rFonts w:cstheme="minorHAnsi"/>
        </w:rPr>
        <w:tab/>
      </w:r>
      <w:r w:rsidR="00A320DA" w:rsidRPr="004F552F">
        <w:rPr>
          <w:rFonts w:cstheme="minorHAnsi"/>
        </w:rPr>
        <w:tab/>
      </w:r>
      <w:r w:rsidR="00A320DA" w:rsidRPr="004F552F">
        <w:rPr>
          <w:rFonts w:cstheme="minorHAnsi"/>
        </w:rPr>
        <w:tab/>
      </w:r>
      <w:r w:rsidR="00A320DA" w:rsidRPr="004F552F">
        <w:rPr>
          <w:rFonts w:cstheme="minorHAnsi"/>
          <w:b/>
        </w:rPr>
        <w:t>SEN</w:t>
      </w:r>
      <w:r w:rsidR="00F22B55" w:rsidRPr="004F552F">
        <w:rPr>
          <w:rFonts w:cstheme="minorHAnsi"/>
          <w:b/>
        </w:rPr>
        <w:t>D</w:t>
      </w:r>
      <w:r w:rsidR="00A320DA" w:rsidRPr="004F552F">
        <w:rPr>
          <w:rFonts w:cstheme="minorHAnsi"/>
          <w:b/>
        </w:rPr>
        <w:t xml:space="preserve"> Governor</w:t>
      </w:r>
      <w:r w:rsidR="00A320DA" w:rsidRPr="004F552F">
        <w:rPr>
          <w:rFonts w:cstheme="minorHAnsi"/>
        </w:rPr>
        <w:t>:</w:t>
      </w:r>
      <w:r w:rsidR="00C96FE8" w:rsidRPr="004F552F">
        <w:rPr>
          <w:rFonts w:cstheme="minorHAnsi"/>
        </w:rPr>
        <w:t xml:space="preserve"> </w:t>
      </w:r>
      <w:r w:rsidR="00C65376">
        <w:rPr>
          <w:rFonts w:cstheme="minorHAnsi"/>
        </w:rPr>
        <w:t>Ashley Nuttall</w:t>
      </w:r>
    </w:p>
    <w:p w14:paraId="0F0025AE" w14:textId="77777777" w:rsidR="00A320DA" w:rsidRPr="004F552F" w:rsidRDefault="00A320DA" w:rsidP="00A320DA">
      <w:pPr>
        <w:pStyle w:val="NoSpacing"/>
        <w:rPr>
          <w:rFonts w:cstheme="minorHAnsi"/>
          <w:sz w:val="16"/>
          <w:szCs w:val="16"/>
        </w:rPr>
      </w:pPr>
    </w:p>
    <w:p w14:paraId="0F0025AF" w14:textId="26AECCD1" w:rsidR="00A320DA" w:rsidRPr="004F552F" w:rsidRDefault="00A320DA" w:rsidP="00A320DA">
      <w:pPr>
        <w:pStyle w:val="NoSpacing"/>
        <w:rPr>
          <w:rFonts w:cstheme="minorHAnsi"/>
        </w:rPr>
      </w:pPr>
      <w:r w:rsidRPr="004F552F">
        <w:rPr>
          <w:rFonts w:cstheme="minorHAnsi"/>
          <w:b/>
        </w:rPr>
        <w:t>Contact</w:t>
      </w:r>
      <w:r w:rsidR="00C96FE8" w:rsidRPr="004F552F">
        <w:rPr>
          <w:rFonts w:cstheme="minorHAnsi"/>
        </w:rPr>
        <w:t xml:space="preserve">:  </w:t>
      </w:r>
      <w:proofErr w:type="spellStart"/>
      <w:r w:rsidR="00C65376">
        <w:rPr>
          <w:rFonts w:cstheme="minorHAnsi"/>
        </w:rPr>
        <w:t>senco@crossfarm.kite.academy</w:t>
      </w:r>
      <w:proofErr w:type="spellEnd"/>
    </w:p>
    <w:p w14:paraId="0F0025B0" w14:textId="77777777" w:rsidR="00A320DA" w:rsidRPr="004F552F" w:rsidRDefault="00A320DA" w:rsidP="00A320DA">
      <w:pPr>
        <w:pStyle w:val="NoSpacing"/>
        <w:rPr>
          <w:rFonts w:cstheme="minorHAnsi"/>
          <w:sz w:val="16"/>
          <w:szCs w:val="16"/>
        </w:rPr>
      </w:pPr>
    </w:p>
    <w:p w14:paraId="0F0025B1" w14:textId="7360DC10" w:rsidR="00A320DA" w:rsidRPr="004F552F" w:rsidRDefault="007C7749" w:rsidP="00A320DA">
      <w:pPr>
        <w:pStyle w:val="NoSpacing"/>
        <w:rPr>
          <w:rFonts w:cstheme="minorHAnsi"/>
        </w:rPr>
      </w:pPr>
      <w:r w:rsidRPr="004F552F">
        <w:rPr>
          <w:rFonts w:cstheme="minorHAnsi"/>
          <w:b/>
        </w:rPr>
        <w:t>Working days</w:t>
      </w:r>
      <w:r w:rsidR="00A320DA" w:rsidRPr="004F552F">
        <w:rPr>
          <w:rFonts w:cstheme="minorHAnsi"/>
        </w:rPr>
        <w:t>:</w:t>
      </w:r>
      <w:r w:rsidR="00C96FE8" w:rsidRPr="004F552F">
        <w:rPr>
          <w:rFonts w:cstheme="minorHAnsi"/>
        </w:rPr>
        <w:t xml:space="preserve"> </w:t>
      </w:r>
      <w:r w:rsidR="00C65376">
        <w:rPr>
          <w:rFonts w:cstheme="minorHAnsi"/>
        </w:rPr>
        <w:t>2 days a week</w:t>
      </w:r>
    </w:p>
    <w:p w14:paraId="0F0025B2" w14:textId="77777777" w:rsidR="00A320DA" w:rsidRPr="004F552F" w:rsidRDefault="00A320DA" w:rsidP="00A320DA">
      <w:pPr>
        <w:pStyle w:val="NoSpacing"/>
        <w:rPr>
          <w:rFonts w:cstheme="minorHAnsi"/>
          <w:sz w:val="16"/>
          <w:szCs w:val="16"/>
        </w:rPr>
      </w:pPr>
    </w:p>
    <w:p w14:paraId="0565DAE5" w14:textId="1EF03E5B" w:rsidR="4EC824D9" w:rsidRPr="004F552F" w:rsidRDefault="4EC824D9" w:rsidP="4EC824D9">
      <w:pPr>
        <w:pStyle w:val="NoSpacing"/>
        <w:rPr>
          <w:rFonts w:cstheme="minorHAnsi"/>
          <w:sz w:val="16"/>
          <w:szCs w:val="16"/>
        </w:rPr>
      </w:pPr>
    </w:p>
    <w:p w14:paraId="0F0025B3" w14:textId="4029D116" w:rsidR="00A320DA" w:rsidRDefault="00A320DA" w:rsidP="00A320DA">
      <w:pPr>
        <w:pStyle w:val="NoSpacing"/>
        <w:rPr>
          <w:rFonts w:cstheme="minorHAnsi"/>
        </w:rPr>
      </w:pPr>
      <w:r w:rsidRPr="004F552F">
        <w:rPr>
          <w:rFonts w:cstheme="minorHAnsi"/>
          <w:b/>
        </w:rPr>
        <w:t>Local Offer Contribution (Provision Map)</w:t>
      </w:r>
      <w:r w:rsidRPr="004F552F">
        <w:rPr>
          <w:rFonts w:cstheme="minorHAnsi"/>
        </w:rPr>
        <w:t>:</w:t>
      </w:r>
      <w:r w:rsidR="00C96FE8" w:rsidRPr="004F552F">
        <w:rPr>
          <w:rFonts w:cstheme="minorHAnsi"/>
        </w:rPr>
        <w:t xml:space="preserve">   </w:t>
      </w:r>
      <w:r w:rsidRPr="004F552F">
        <w:rPr>
          <w:rFonts w:cstheme="minorHAnsi"/>
        </w:rPr>
        <w:t xml:space="preserve">Available on our </w:t>
      </w:r>
      <w:r w:rsidR="006705D6" w:rsidRPr="004F552F">
        <w:rPr>
          <w:rFonts w:cstheme="minorHAnsi"/>
        </w:rPr>
        <w:t>academy’s</w:t>
      </w:r>
      <w:r w:rsidRPr="004F552F">
        <w:rPr>
          <w:rFonts w:cstheme="minorHAnsi"/>
        </w:rPr>
        <w:t xml:space="preserve"> website</w:t>
      </w:r>
      <w:r w:rsidR="000B2115" w:rsidRPr="004F552F">
        <w:rPr>
          <w:rFonts w:cstheme="minorHAnsi"/>
        </w:rPr>
        <w:t xml:space="preserve"> or via </w:t>
      </w:r>
      <w:r w:rsidR="006705D6" w:rsidRPr="004F552F">
        <w:rPr>
          <w:rFonts w:cstheme="minorHAnsi"/>
        </w:rPr>
        <w:t>our</w:t>
      </w:r>
      <w:r w:rsidR="000B2115" w:rsidRPr="004F552F">
        <w:rPr>
          <w:rFonts w:cstheme="minorHAnsi"/>
        </w:rPr>
        <w:t xml:space="preserve"> office</w:t>
      </w:r>
      <w:r w:rsidRPr="004F552F">
        <w:rPr>
          <w:rFonts w:cstheme="minorHAnsi"/>
        </w:rPr>
        <w:t xml:space="preserve">. </w:t>
      </w:r>
    </w:p>
    <w:p w14:paraId="3559F167" w14:textId="77777777" w:rsidR="00C65376" w:rsidRPr="004F552F" w:rsidRDefault="00C65376" w:rsidP="00A320DA">
      <w:pPr>
        <w:pStyle w:val="NoSpacing"/>
        <w:rPr>
          <w:rFonts w:cstheme="minorHAnsi"/>
        </w:rPr>
      </w:pPr>
    </w:p>
    <w:p w14:paraId="0F0025B4" w14:textId="77777777" w:rsidR="00A320DA" w:rsidRPr="004F552F" w:rsidRDefault="00A320DA" w:rsidP="00A320DA">
      <w:pPr>
        <w:pStyle w:val="NoSpacing"/>
        <w:rPr>
          <w:rFonts w:cstheme="minorHAnsi"/>
          <w:sz w:val="16"/>
          <w:szCs w:val="16"/>
        </w:rPr>
      </w:pPr>
    </w:p>
    <w:p w14:paraId="0F0025B5" w14:textId="2F745FC9" w:rsidR="00A320DA" w:rsidRPr="004F552F" w:rsidRDefault="00A320DA" w:rsidP="00A320DA">
      <w:pPr>
        <w:pStyle w:val="NoSpacing"/>
        <w:rPr>
          <w:rFonts w:cstheme="minorHAnsi"/>
        </w:rPr>
      </w:pPr>
      <w:r w:rsidRPr="004F552F">
        <w:rPr>
          <w:rFonts w:cstheme="minorHAnsi"/>
          <w:b/>
        </w:rPr>
        <w:t>SEN</w:t>
      </w:r>
      <w:r w:rsidR="00956D6A" w:rsidRPr="004F552F">
        <w:rPr>
          <w:rFonts w:cstheme="minorHAnsi"/>
          <w:b/>
        </w:rPr>
        <w:t>D</w:t>
      </w:r>
      <w:r w:rsidRPr="004F552F">
        <w:rPr>
          <w:rFonts w:cstheme="minorHAnsi"/>
          <w:b/>
        </w:rPr>
        <w:t xml:space="preserve"> Policy</w:t>
      </w:r>
      <w:r w:rsidRPr="004F552F">
        <w:rPr>
          <w:rFonts w:cstheme="minorHAnsi"/>
        </w:rPr>
        <w:t>:</w:t>
      </w:r>
      <w:r w:rsidR="00C96FE8" w:rsidRPr="004F552F">
        <w:rPr>
          <w:rFonts w:cstheme="minorHAnsi"/>
        </w:rPr>
        <w:t xml:space="preserve">   </w:t>
      </w:r>
      <w:r w:rsidRPr="004F552F">
        <w:rPr>
          <w:rFonts w:cstheme="minorHAnsi"/>
        </w:rPr>
        <w:t xml:space="preserve">Available on our </w:t>
      </w:r>
      <w:r w:rsidR="006705D6" w:rsidRPr="004F552F">
        <w:rPr>
          <w:rFonts w:cstheme="minorHAnsi"/>
        </w:rPr>
        <w:t>academy’s</w:t>
      </w:r>
      <w:r w:rsidRPr="004F552F">
        <w:rPr>
          <w:rFonts w:cstheme="minorHAnsi"/>
        </w:rPr>
        <w:t xml:space="preserve"> website</w:t>
      </w:r>
      <w:r w:rsidR="000B2115" w:rsidRPr="004F552F">
        <w:rPr>
          <w:rFonts w:cstheme="minorHAnsi"/>
        </w:rPr>
        <w:t xml:space="preserve"> or via </w:t>
      </w:r>
      <w:r w:rsidR="006705D6" w:rsidRPr="004F552F">
        <w:rPr>
          <w:rFonts w:cstheme="minorHAnsi"/>
        </w:rPr>
        <w:t xml:space="preserve">our </w:t>
      </w:r>
      <w:r w:rsidR="000B2115" w:rsidRPr="004F552F">
        <w:rPr>
          <w:rFonts w:cstheme="minorHAnsi"/>
        </w:rPr>
        <w:t>office</w:t>
      </w:r>
      <w:r w:rsidRPr="004F552F">
        <w:rPr>
          <w:rFonts w:cstheme="minorHAnsi"/>
        </w:rPr>
        <w:t xml:space="preserve">.  </w:t>
      </w:r>
    </w:p>
    <w:p w14:paraId="0F0025B6" w14:textId="77777777" w:rsidR="00FF3A6D" w:rsidRPr="004F552F" w:rsidRDefault="00FF3A6D" w:rsidP="00A320DA">
      <w:pPr>
        <w:pStyle w:val="NoSpacing"/>
        <w:rPr>
          <w:rFonts w:cstheme="minorHAnsi"/>
          <w:sz w:val="16"/>
          <w:szCs w:val="16"/>
        </w:rPr>
      </w:pPr>
    </w:p>
    <w:p w14:paraId="0F0025B7" w14:textId="17695D37" w:rsidR="00FF3A6D" w:rsidRDefault="00FF3A6D" w:rsidP="00A320DA">
      <w:pPr>
        <w:pStyle w:val="NoSpacing"/>
        <w:rPr>
          <w:rFonts w:cstheme="minorHAnsi"/>
        </w:rPr>
      </w:pPr>
      <w:r w:rsidRPr="004F552F">
        <w:rPr>
          <w:rFonts w:cstheme="minorHAnsi"/>
          <w:b/>
        </w:rPr>
        <w:t>SEND website link:</w:t>
      </w:r>
      <w:r w:rsidRPr="004F552F">
        <w:rPr>
          <w:rFonts w:cstheme="minorHAnsi"/>
        </w:rPr>
        <w:t xml:space="preserve">   </w:t>
      </w:r>
      <w:hyperlink r:id="rId12" w:history="1">
        <w:r w:rsidR="00C65376" w:rsidRPr="008E3EB8">
          <w:rPr>
            <w:rStyle w:val="Hyperlink"/>
            <w:rFonts w:cstheme="minorHAnsi"/>
          </w:rPr>
          <w:t>https://www.crossfarm.kite.academy/our-school/special-education-send/</w:t>
        </w:r>
      </w:hyperlink>
    </w:p>
    <w:p w14:paraId="79FE7971" w14:textId="77777777" w:rsidR="00C65376" w:rsidRPr="004F552F" w:rsidRDefault="00C65376" w:rsidP="00A320DA">
      <w:pPr>
        <w:pStyle w:val="NoSpacing"/>
        <w:rPr>
          <w:rFonts w:cstheme="minorHAnsi"/>
        </w:rPr>
      </w:pPr>
    </w:p>
    <w:p w14:paraId="0F0025B8" w14:textId="77777777" w:rsidR="00F22B55" w:rsidRPr="004F552F" w:rsidRDefault="00F22B55" w:rsidP="00A320DA">
      <w:pPr>
        <w:pStyle w:val="NoSpacing"/>
        <w:rPr>
          <w:rFonts w:cstheme="minorHAnsi"/>
          <w:sz w:val="16"/>
          <w:szCs w:val="16"/>
        </w:rPr>
      </w:pPr>
    </w:p>
    <w:p w14:paraId="0F0025B9" w14:textId="1F47051F" w:rsidR="00F22B55" w:rsidRPr="00C65376" w:rsidRDefault="00F22B55" w:rsidP="00A320DA">
      <w:pPr>
        <w:pStyle w:val="NoSpacing"/>
        <w:rPr>
          <w:rFonts w:cstheme="minorHAnsi"/>
        </w:rPr>
      </w:pPr>
      <w:r w:rsidRPr="00C65376">
        <w:rPr>
          <w:rFonts w:cstheme="minorHAnsi"/>
          <w:b/>
        </w:rPr>
        <w:t>Surrey Local Offer:</w:t>
      </w:r>
      <w:r w:rsidRPr="00C65376">
        <w:rPr>
          <w:rFonts w:cstheme="minorHAnsi"/>
        </w:rPr>
        <w:t xml:space="preserve"> </w:t>
      </w:r>
      <w:hyperlink r:id="rId13" w:history="1">
        <w:r w:rsidR="00956D6A" w:rsidRPr="00C65376">
          <w:rPr>
            <w:rStyle w:val="Hyperlink"/>
            <w:rFonts w:cstheme="minorHAnsi"/>
          </w:rPr>
          <w:t>https://www.surreylocaloffer.org.uk/kb5/surrey/localoffer/home.page</w:t>
        </w:r>
      </w:hyperlink>
      <w:r w:rsidR="00956D6A" w:rsidRPr="00C65376">
        <w:rPr>
          <w:rFonts w:cstheme="minorHAnsi"/>
        </w:rPr>
        <w:t xml:space="preserve"> </w:t>
      </w:r>
    </w:p>
    <w:p w14:paraId="3F22F436" w14:textId="029C3EB9" w:rsidR="00A049D4" w:rsidRDefault="00A049D4" w:rsidP="004F552F">
      <w:pPr>
        <w:pStyle w:val="NoSpacing"/>
      </w:pPr>
      <w:r>
        <w:br w:type="page"/>
      </w:r>
    </w:p>
    <w:tbl>
      <w:tblPr>
        <w:tblStyle w:val="TableGrid"/>
        <w:tblW w:w="10201" w:type="dxa"/>
        <w:jc w:val="center"/>
        <w:tblLook w:val="04A0" w:firstRow="1" w:lastRow="0" w:firstColumn="1" w:lastColumn="0" w:noHBand="0" w:noVBand="1"/>
      </w:tblPr>
      <w:tblGrid>
        <w:gridCol w:w="10201"/>
      </w:tblGrid>
      <w:tr w:rsidR="00811656" w14:paraId="0F0025BC" w14:textId="77777777" w:rsidTr="7F34C567">
        <w:trPr>
          <w:jc w:val="center"/>
        </w:trPr>
        <w:tc>
          <w:tcPr>
            <w:tcW w:w="10201" w:type="dxa"/>
            <w:shd w:val="clear" w:color="auto" w:fill="D5DCE4" w:themeFill="text2" w:themeFillTint="33"/>
          </w:tcPr>
          <w:p w14:paraId="0F0025BB" w14:textId="5FE2507A" w:rsidR="00811656" w:rsidRPr="004F552F" w:rsidRDefault="00811656" w:rsidP="7F34C567">
            <w:pPr>
              <w:pStyle w:val="NoSpacing"/>
              <w:rPr>
                <w:b/>
                <w:bCs/>
              </w:rPr>
            </w:pPr>
            <w:r w:rsidRPr="7F34C567">
              <w:rPr>
                <w:b/>
                <w:bCs/>
              </w:rPr>
              <w:lastRenderedPageBreak/>
              <w:t>The kinds of special educational needs for which provision is made at the school</w:t>
            </w:r>
          </w:p>
        </w:tc>
      </w:tr>
      <w:tr w:rsidR="00811656" w14:paraId="0F0025CD" w14:textId="77777777" w:rsidTr="7F34C567">
        <w:trPr>
          <w:jc w:val="center"/>
        </w:trPr>
        <w:tc>
          <w:tcPr>
            <w:tcW w:w="10201" w:type="dxa"/>
          </w:tcPr>
          <w:p w14:paraId="0F0025BD" w14:textId="712855A8" w:rsidR="00811656" w:rsidRPr="004F552F" w:rsidRDefault="00EB1D4A" w:rsidP="00811656">
            <w:pPr>
              <w:pStyle w:val="NoSpacing"/>
              <w:rPr>
                <w:rFonts w:cstheme="minorHAnsi"/>
              </w:rPr>
            </w:pPr>
            <w:r w:rsidRPr="004F552F">
              <w:rPr>
                <w:rFonts w:cstheme="minorHAnsi"/>
              </w:rPr>
              <w:t>We are a main</w:t>
            </w:r>
            <w:r w:rsidR="00811656" w:rsidRPr="004F552F">
              <w:rPr>
                <w:rFonts w:cstheme="minorHAnsi"/>
              </w:rPr>
              <w:t xml:space="preserve">stream, inclusive </w:t>
            </w:r>
            <w:r w:rsidR="006705D6" w:rsidRPr="00C65376">
              <w:rPr>
                <w:rFonts w:cstheme="minorHAnsi"/>
              </w:rPr>
              <w:t>infant</w:t>
            </w:r>
            <w:r w:rsidRPr="004F552F">
              <w:rPr>
                <w:rFonts w:cstheme="minorHAnsi"/>
              </w:rPr>
              <w:t xml:space="preserve"> </w:t>
            </w:r>
            <w:r w:rsidR="00956D6A" w:rsidRPr="004F552F">
              <w:rPr>
                <w:rFonts w:cstheme="minorHAnsi"/>
              </w:rPr>
              <w:t>academy</w:t>
            </w:r>
            <w:r w:rsidR="00811656" w:rsidRPr="004F552F">
              <w:rPr>
                <w:rFonts w:cstheme="minorHAnsi"/>
              </w:rPr>
              <w:t xml:space="preserve"> that fully complies with the requir</w:t>
            </w:r>
            <w:r w:rsidR="00E80ED7" w:rsidRPr="004F552F">
              <w:rPr>
                <w:rFonts w:cstheme="minorHAnsi"/>
              </w:rPr>
              <w:t>ements outlined in the Special E</w:t>
            </w:r>
            <w:r w:rsidR="00811656" w:rsidRPr="004F552F">
              <w:rPr>
                <w:rFonts w:cstheme="minorHAnsi"/>
              </w:rPr>
              <w:t>ducational</w:t>
            </w:r>
            <w:r w:rsidR="00725A12" w:rsidRPr="004F552F">
              <w:rPr>
                <w:rFonts w:cstheme="minorHAnsi"/>
              </w:rPr>
              <w:t xml:space="preserve"> Needs Code of Practice (2014).</w:t>
            </w:r>
            <w:r w:rsidR="00811656" w:rsidRPr="004F552F">
              <w:rPr>
                <w:rFonts w:cstheme="minorHAnsi"/>
              </w:rPr>
              <w:t xml:space="preserve">  Staff </w:t>
            </w:r>
            <w:r w:rsidR="00E80ED7" w:rsidRPr="004F552F">
              <w:rPr>
                <w:rFonts w:cstheme="minorHAnsi"/>
              </w:rPr>
              <w:t>receive training</w:t>
            </w:r>
            <w:r w:rsidR="00811656" w:rsidRPr="004F552F">
              <w:rPr>
                <w:rFonts w:cstheme="minorHAnsi"/>
              </w:rPr>
              <w:t xml:space="preserve"> in order to cater for learners who may have difficulties with</w:t>
            </w:r>
            <w:r w:rsidR="005767B3" w:rsidRPr="004F552F">
              <w:rPr>
                <w:rFonts w:cstheme="minorHAnsi"/>
              </w:rPr>
              <w:t>:</w:t>
            </w:r>
          </w:p>
          <w:p w14:paraId="0F0025BE" w14:textId="77777777" w:rsidR="00811656" w:rsidRPr="004F552F" w:rsidRDefault="00811656" w:rsidP="00811656">
            <w:pPr>
              <w:pStyle w:val="NoSpacing"/>
              <w:numPr>
                <w:ilvl w:val="0"/>
                <w:numId w:val="1"/>
              </w:numPr>
              <w:rPr>
                <w:rFonts w:cstheme="minorHAnsi"/>
              </w:rPr>
            </w:pPr>
            <w:r w:rsidRPr="004F552F">
              <w:rPr>
                <w:rFonts w:cstheme="minorHAnsi"/>
              </w:rPr>
              <w:t>Cognition and learning</w:t>
            </w:r>
          </w:p>
          <w:p w14:paraId="0F0025BF" w14:textId="77777777" w:rsidR="00811656" w:rsidRPr="004F552F" w:rsidRDefault="00811656" w:rsidP="00811656">
            <w:pPr>
              <w:pStyle w:val="NoSpacing"/>
              <w:numPr>
                <w:ilvl w:val="0"/>
                <w:numId w:val="1"/>
              </w:numPr>
              <w:rPr>
                <w:rFonts w:cstheme="minorHAnsi"/>
              </w:rPr>
            </w:pPr>
            <w:r w:rsidRPr="004F552F">
              <w:rPr>
                <w:rFonts w:cstheme="minorHAnsi"/>
              </w:rPr>
              <w:t>Communication and Interaction</w:t>
            </w:r>
          </w:p>
          <w:p w14:paraId="0F0025C0" w14:textId="77777777" w:rsidR="00811656" w:rsidRPr="004F552F" w:rsidRDefault="00811656" w:rsidP="00811656">
            <w:pPr>
              <w:pStyle w:val="NoSpacing"/>
              <w:numPr>
                <w:ilvl w:val="0"/>
                <w:numId w:val="1"/>
              </w:numPr>
              <w:rPr>
                <w:rFonts w:cstheme="minorHAnsi"/>
              </w:rPr>
            </w:pPr>
            <w:r w:rsidRPr="004F552F">
              <w:rPr>
                <w:rFonts w:cstheme="minorHAnsi"/>
              </w:rPr>
              <w:t>Social, Emotional and Mental Health</w:t>
            </w:r>
          </w:p>
          <w:p w14:paraId="0F0025C1" w14:textId="77777777" w:rsidR="00811656" w:rsidRPr="004F552F" w:rsidRDefault="00811656" w:rsidP="00811656">
            <w:pPr>
              <w:pStyle w:val="NoSpacing"/>
              <w:numPr>
                <w:ilvl w:val="0"/>
                <w:numId w:val="1"/>
              </w:numPr>
              <w:rPr>
                <w:rFonts w:cstheme="minorHAnsi"/>
              </w:rPr>
            </w:pPr>
            <w:r w:rsidRPr="004F552F">
              <w:rPr>
                <w:rFonts w:cstheme="minorHAnsi"/>
              </w:rPr>
              <w:t>Sensory and/or Physical needs</w:t>
            </w:r>
          </w:p>
          <w:p w14:paraId="0F0025C2" w14:textId="77777777" w:rsidR="00811656" w:rsidRPr="004F552F" w:rsidRDefault="00811656" w:rsidP="00811656">
            <w:pPr>
              <w:pStyle w:val="NoSpacing"/>
              <w:rPr>
                <w:rFonts w:cstheme="minorHAnsi"/>
              </w:rPr>
            </w:pPr>
          </w:p>
          <w:p w14:paraId="0F0025C3" w14:textId="77777777" w:rsidR="00811656" w:rsidRPr="004F552F" w:rsidRDefault="00811656" w:rsidP="005767B3">
            <w:pPr>
              <w:pStyle w:val="NoSpacing"/>
              <w:rPr>
                <w:rFonts w:cstheme="minorHAnsi"/>
              </w:rPr>
            </w:pPr>
            <w:r w:rsidRPr="004F552F">
              <w:rPr>
                <w:rFonts w:cstheme="minorHAnsi"/>
              </w:rPr>
              <w:t>We continuously ensure that we make reasonable adjustments where necessary to our practices to best meet the needs of our children and comply with the Equality Act (2010).</w:t>
            </w:r>
          </w:p>
          <w:p w14:paraId="3C3E57AA" w14:textId="322FB062" w:rsidR="5F371718" w:rsidRPr="004F552F" w:rsidRDefault="5F371718" w:rsidP="5F371718">
            <w:pPr>
              <w:pStyle w:val="NoSpacing"/>
              <w:rPr>
                <w:rFonts w:cstheme="minorHAnsi"/>
              </w:rPr>
            </w:pPr>
          </w:p>
          <w:p w14:paraId="0F0025C7" w14:textId="54B867C9" w:rsidR="005767B3" w:rsidRPr="004F552F" w:rsidRDefault="2D746F66" w:rsidP="2D746F66">
            <w:pPr>
              <w:pStyle w:val="NoSpacing"/>
              <w:rPr>
                <w:rFonts w:cstheme="minorHAnsi"/>
              </w:rPr>
            </w:pPr>
            <w:r w:rsidRPr="004F552F">
              <w:rPr>
                <w:rFonts w:cstheme="minorHAnsi"/>
              </w:rPr>
              <w:t xml:space="preserve">Our whole </w:t>
            </w:r>
            <w:r w:rsidR="00956D6A" w:rsidRPr="004F552F">
              <w:rPr>
                <w:rFonts w:cstheme="minorHAnsi"/>
              </w:rPr>
              <w:t xml:space="preserve">academy </w:t>
            </w:r>
            <w:r w:rsidRPr="004F552F">
              <w:rPr>
                <w:rFonts w:cstheme="minorHAnsi"/>
              </w:rPr>
              <w:t xml:space="preserve">provision map (available on our website) shows examples of the range of provisions and interventions that are available in our school.  This is used to help us identify which provisions are most beneficial for which children.  Provisions may include individual timetables, task boards, specific writing tools, additional time to complete tasks etc.  All of the intervention programmes that we use are tried and tested and are known to support children to make increased progress.  Interventions currently being used successfully within the academy include the </w:t>
            </w:r>
            <w:r w:rsidR="00C65376">
              <w:rPr>
                <w:rFonts w:cstheme="minorHAnsi"/>
              </w:rPr>
              <w:t>ELS, Talk Boost, Precision teaching and Colourful Semantics.</w:t>
            </w:r>
          </w:p>
          <w:p w14:paraId="0F0025C8" w14:textId="77777777" w:rsidR="005767B3" w:rsidRPr="004F552F" w:rsidRDefault="005767B3" w:rsidP="005767B3">
            <w:pPr>
              <w:pStyle w:val="NoSpacing"/>
              <w:rPr>
                <w:rFonts w:cstheme="minorHAnsi"/>
              </w:rPr>
            </w:pPr>
          </w:p>
          <w:p w14:paraId="2B19CD9F" w14:textId="0F1E9A4A" w:rsidR="00504A0D" w:rsidRPr="004F552F" w:rsidRDefault="00504A0D" w:rsidP="00504A0D">
            <w:pPr>
              <w:pStyle w:val="NoSpacing"/>
              <w:rPr>
                <w:rFonts w:cstheme="minorHAnsi"/>
              </w:rPr>
            </w:pPr>
            <w:r w:rsidRPr="004F552F">
              <w:rPr>
                <w:rFonts w:cstheme="minorHAnsi"/>
              </w:rPr>
              <w:t xml:space="preserve">We carefully monitor the progress of all children in the school receiving additional support throughout the </w:t>
            </w:r>
            <w:r w:rsidR="004F552F" w:rsidRPr="000D40EA">
              <w:rPr>
                <w:rFonts w:cstheme="minorHAnsi"/>
              </w:rPr>
              <w:t xml:space="preserve">provision </w:t>
            </w:r>
            <w:r w:rsidRPr="004F552F">
              <w:rPr>
                <w:rFonts w:cstheme="minorHAnsi"/>
              </w:rPr>
              <w:t xml:space="preserve">to ensure it is having the expected impact.  If this is not the case, it is stopped and alternative support is established.  Regular reports about the progress and attainment of children on the academy SEND register and those who have taken part in interventions are provided by the SENCO to </w:t>
            </w:r>
            <w:r w:rsidRPr="00C65376">
              <w:rPr>
                <w:rFonts w:cstheme="minorHAnsi"/>
              </w:rPr>
              <w:t>the Senior Leadership Team and Governing Body.</w:t>
            </w:r>
          </w:p>
          <w:p w14:paraId="0F0025CA" w14:textId="77777777" w:rsidR="00811656" w:rsidRPr="004F552F" w:rsidRDefault="00811656" w:rsidP="005767B3">
            <w:pPr>
              <w:pStyle w:val="NoSpacing"/>
              <w:rPr>
                <w:rFonts w:cstheme="minorHAnsi"/>
              </w:rPr>
            </w:pPr>
          </w:p>
          <w:p w14:paraId="48244E21" w14:textId="3C7FD979" w:rsidR="006705D6" w:rsidRDefault="00811656" w:rsidP="00C65376">
            <w:pPr>
              <w:pStyle w:val="NoSpacing"/>
              <w:rPr>
                <w:rFonts w:cstheme="minorHAnsi"/>
              </w:rPr>
            </w:pPr>
            <w:r w:rsidRPr="004F552F">
              <w:rPr>
                <w:rFonts w:cstheme="minorHAnsi"/>
              </w:rPr>
              <w:t xml:space="preserve">Further information </w:t>
            </w:r>
            <w:r w:rsidR="00934999">
              <w:rPr>
                <w:rFonts w:cstheme="minorHAnsi"/>
              </w:rPr>
              <w:t>related to SEND can be found on the academy website</w:t>
            </w:r>
            <w:r w:rsidR="00FF3A6D" w:rsidRPr="004F552F">
              <w:rPr>
                <w:rFonts w:cstheme="minorHAnsi"/>
              </w:rPr>
              <w:t xml:space="preserve"> or by contacting the </w:t>
            </w:r>
            <w:r w:rsidR="00781DE1" w:rsidRPr="004F552F">
              <w:rPr>
                <w:rFonts w:cstheme="minorHAnsi"/>
              </w:rPr>
              <w:t>SENCO</w:t>
            </w:r>
            <w:r w:rsidR="00956D6A" w:rsidRPr="004F552F">
              <w:rPr>
                <w:rFonts w:cstheme="minorHAnsi"/>
              </w:rPr>
              <w:t>.</w:t>
            </w:r>
            <w:r w:rsidR="00020B4E" w:rsidRPr="004F552F">
              <w:rPr>
                <w:rFonts w:cstheme="minorHAnsi"/>
              </w:rPr>
              <w:t xml:space="preserve"> </w:t>
            </w:r>
            <w:r w:rsidR="004F552F">
              <w:rPr>
                <w:rFonts w:cstheme="minorHAnsi"/>
              </w:rPr>
              <w:t xml:space="preserve">  </w:t>
            </w:r>
            <w:hyperlink r:id="rId14" w:history="1">
              <w:r w:rsidR="00C65376" w:rsidRPr="008E3EB8">
                <w:rPr>
                  <w:rStyle w:val="Hyperlink"/>
                  <w:rFonts w:cstheme="minorHAnsi"/>
                </w:rPr>
                <w:t>https://www.crossfarm.kite.academy/our-school/special-education-send/</w:t>
              </w:r>
            </w:hyperlink>
          </w:p>
          <w:p w14:paraId="0F0025CC" w14:textId="5EC1B407" w:rsidR="00C65376" w:rsidRPr="004F552F" w:rsidRDefault="00C65376" w:rsidP="00C65376">
            <w:pPr>
              <w:pStyle w:val="NoSpacing"/>
              <w:rPr>
                <w:rFonts w:cstheme="minorHAnsi"/>
              </w:rPr>
            </w:pPr>
          </w:p>
        </w:tc>
      </w:tr>
    </w:tbl>
    <w:p w14:paraId="5B9ED81D" w14:textId="77777777" w:rsidR="00781DE1" w:rsidRDefault="00781DE1" w:rsidP="00781DE1">
      <w:pPr>
        <w:pStyle w:val="NoSpacing"/>
      </w:pPr>
    </w:p>
    <w:tbl>
      <w:tblPr>
        <w:tblStyle w:val="TableGrid"/>
        <w:tblW w:w="10201" w:type="dxa"/>
        <w:tblLook w:val="04A0" w:firstRow="1" w:lastRow="0" w:firstColumn="1" w:lastColumn="0" w:noHBand="0" w:noVBand="1"/>
      </w:tblPr>
      <w:tblGrid>
        <w:gridCol w:w="10201"/>
      </w:tblGrid>
      <w:tr w:rsidR="004250CA" w14:paraId="0F0025CF" w14:textId="77777777" w:rsidTr="5F371718">
        <w:tc>
          <w:tcPr>
            <w:tcW w:w="10201" w:type="dxa"/>
            <w:shd w:val="clear" w:color="auto" w:fill="D5DCE4" w:themeFill="text2" w:themeFillTint="33"/>
          </w:tcPr>
          <w:p w14:paraId="0F0025CE" w14:textId="198D0CEB" w:rsidR="004250CA" w:rsidRPr="004F552F" w:rsidRDefault="004250CA" w:rsidP="00934999">
            <w:pPr>
              <w:pStyle w:val="NoSpacing"/>
              <w:rPr>
                <w:rFonts w:cstheme="minorHAnsi"/>
                <w:b/>
              </w:rPr>
            </w:pPr>
            <w:r w:rsidRPr="004F552F">
              <w:rPr>
                <w:rFonts w:cstheme="minorHAnsi"/>
                <w:b/>
              </w:rPr>
              <w:t>Policies for identifying children with SEND and assessing their needs</w:t>
            </w:r>
          </w:p>
        </w:tc>
      </w:tr>
      <w:tr w:rsidR="004250CA" w14:paraId="0F0025DE" w14:textId="77777777" w:rsidTr="5F371718">
        <w:tc>
          <w:tcPr>
            <w:tcW w:w="10201" w:type="dxa"/>
          </w:tcPr>
          <w:p w14:paraId="0F0025D0" w14:textId="7894F124" w:rsidR="007719BE" w:rsidRDefault="66C52771" w:rsidP="00CA0FEF">
            <w:pPr>
              <w:pStyle w:val="NoSpacing"/>
              <w:rPr>
                <w:rFonts w:cstheme="minorHAnsi"/>
              </w:rPr>
            </w:pPr>
            <w:r w:rsidRPr="004F552F">
              <w:rPr>
                <w:rFonts w:cstheme="minorHAnsi"/>
              </w:rPr>
              <w:t>All teachers are teacher</w:t>
            </w:r>
            <w:r w:rsidR="00956D6A" w:rsidRPr="004F552F">
              <w:rPr>
                <w:rFonts w:cstheme="minorHAnsi"/>
              </w:rPr>
              <w:t>s</w:t>
            </w:r>
            <w:r w:rsidRPr="004F552F">
              <w:rPr>
                <w:rFonts w:cstheme="minorHAnsi"/>
              </w:rPr>
              <w:t xml:space="preserve"> of</w:t>
            </w:r>
            <w:r w:rsidR="004F552F">
              <w:rPr>
                <w:rFonts w:cstheme="minorHAnsi"/>
                <w:color w:val="FF0000"/>
              </w:rPr>
              <w:t xml:space="preserve"> </w:t>
            </w:r>
            <w:r w:rsidR="004F552F" w:rsidRPr="00934999">
              <w:rPr>
                <w:rFonts w:cstheme="minorHAnsi"/>
              </w:rPr>
              <w:t>children with additional and</w:t>
            </w:r>
            <w:r w:rsidRPr="00934999">
              <w:rPr>
                <w:rFonts w:cstheme="minorHAnsi"/>
              </w:rPr>
              <w:t xml:space="preserve"> </w:t>
            </w:r>
            <w:r w:rsidRPr="004F552F">
              <w:rPr>
                <w:rFonts w:cstheme="minorHAnsi"/>
              </w:rPr>
              <w:t>special educational needs</w:t>
            </w:r>
            <w:r w:rsidR="004F552F">
              <w:rPr>
                <w:rFonts w:cstheme="minorHAnsi"/>
              </w:rPr>
              <w:t xml:space="preserve">.  </w:t>
            </w:r>
            <w:r w:rsidR="004F552F" w:rsidRPr="00934999">
              <w:rPr>
                <w:rFonts w:cstheme="minorHAnsi"/>
              </w:rPr>
              <w:t xml:space="preserve">High </w:t>
            </w:r>
            <w:r w:rsidRPr="00934999">
              <w:rPr>
                <w:rFonts w:cstheme="minorHAnsi"/>
              </w:rPr>
              <w:t xml:space="preserve">quality teaching is </w:t>
            </w:r>
            <w:r w:rsidR="004F552F" w:rsidRPr="00934999">
              <w:rPr>
                <w:rFonts w:cstheme="minorHAnsi"/>
              </w:rPr>
              <w:t>essential for all children</w:t>
            </w:r>
            <w:r w:rsidRPr="00934999">
              <w:rPr>
                <w:rFonts w:cstheme="minorHAnsi"/>
              </w:rPr>
              <w:t xml:space="preserve">.  </w:t>
            </w:r>
            <w:r w:rsidRPr="004F552F">
              <w:rPr>
                <w:rFonts w:cstheme="minorHAnsi"/>
              </w:rPr>
              <w:t>The progress of all children, including those with special educational needs</w:t>
            </w:r>
            <w:r w:rsidR="00FF3A6D" w:rsidRPr="004F552F">
              <w:rPr>
                <w:rFonts w:cstheme="minorHAnsi"/>
              </w:rPr>
              <w:t xml:space="preserve"> and disabilities</w:t>
            </w:r>
            <w:r w:rsidRPr="004F552F">
              <w:rPr>
                <w:rFonts w:cstheme="minorHAnsi"/>
              </w:rPr>
              <w:t xml:space="preserve">, is continuously monitored by class teachers.  As part of our assessment </w:t>
            </w:r>
            <w:r w:rsidR="388F3152" w:rsidRPr="004F552F">
              <w:rPr>
                <w:rFonts w:cstheme="minorHAnsi"/>
              </w:rPr>
              <w:t xml:space="preserve">cycle, </w:t>
            </w:r>
            <w:r w:rsidRPr="004F552F">
              <w:rPr>
                <w:rFonts w:cstheme="minorHAnsi"/>
              </w:rPr>
              <w:t>regular pupil progress meetings are held throughout the year between school leaders and class teachers.  During these meetings the progress of individual children is discussed and any concerns we have</w:t>
            </w:r>
            <w:r w:rsidR="007719BE" w:rsidRPr="004F552F">
              <w:rPr>
                <w:rFonts w:cstheme="minorHAnsi"/>
              </w:rPr>
              <w:t xml:space="preserve"> regarding this is </w:t>
            </w:r>
            <w:r w:rsidRPr="004F552F">
              <w:rPr>
                <w:rFonts w:cstheme="minorHAnsi"/>
              </w:rPr>
              <w:t>quickly identified and appropriate</w:t>
            </w:r>
            <w:r w:rsidR="007719BE" w:rsidRPr="004F552F">
              <w:rPr>
                <w:rFonts w:cstheme="minorHAnsi"/>
              </w:rPr>
              <w:t xml:space="preserve"> additional support is planned and</w:t>
            </w:r>
            <w:r w:rsidRPr="004F552F">
              <w:rPr>
                <w:rFonts w:cstheme="minorHAnsi"/>
              </w:rPr>
              <w:t xml:space="preserve"> agreed.  </w:t>
            </w:r>
          </w:p>
          <w:p w14:paraId="04F3EFD0" w14:textId="118FDAED" w:rsidR="004F552F" w:rsidRDefault="004F552F" w:rsidP="00CA0FEF">
            <w:pPr>
              <w:pStyle w:val="NoSpacing"/>
              <w:rPr>
                <w:rFonts w:cstheme="minorHAnsi"/>
              </w:rPr>
            </w:pPr>
          </w:p>
          <w:p w14:paraId="46F7469C" w14:textId="77777777" w:rsidR="00934999" w:rsidRPr="004F552F" w:rsidRDefault="00934999" w:rsidP="00934999">
            <w:pPr>
              <w:pStyle w:val="NoSpacing"/>
              <w:rPr>
                <w:rFonts w:cstheme="minorHAnsi"/>
              </w:rPr>
            </w:pPr>
            <w:r w:rsidRPr="004F552F">
              <w:rPr>
                <w:rFonts w:cstheme="minorHAnsi"/>
              </w:rPr>
              <w:t>When a concern is raised, we follow the cycle of:</w:t>
            </w:r>
          </w:p>
          <w:p w14:paraId="175CAB83" w14:textId="77777777" w:rsidR="00934999" w:rsidRPr="004F552F" w:rsidRDefault="00934999" w:rsidP="00934999">
            <w:pPr>
              <w:pStyle w:val="NoSpacing"/>
              <w:numPr>
                <w:ilvl w:val="0"/>
                <w:numId w:val="3"/>
              </w:numPr>
              <w:rPr>
                <w:rFonts w:cstheme="minorHAnsi"/>
              </w:rPr>
            </w:pPr>
            <w:r w:rsidRPr="004F552F">
              <w:rPr>
                <w:rFonts w:cstheme="minorHAnsi"/>
                <w:b/>
              </w:rPr>
              <w:t>Assess</w:t>
            </w:r>
            <w:r w:rsidRPr="004F552F">
              <w:rPr>
                <w:rFonts w:cstheme="minorHAnsi"/>
              </w:rPr>
              <w:t xml:space="preserve"> the difficulties/barriers to learning</w:t>
            </w:r>
          </w:p>
          <w:p w14:paraId="592C7616" w14:textId="77777777" w:rsidR="00934999" w:rsidRPr="004F552F" w:rsidRDefault="00934999" w:rsidP="00934999">
            <w:pPr>
              <w:pStyle w:val="NoSpacing"/>
              <w:numPr>
                <w:ilvl w:val="0"/>
                <w:numId w:val="3"/>
              </w:numPr>
              <w:rPr>
                <w:rFonts w:cstheme="minorHAnsi"/>
              </w:rPr>
            </w:pPr>
            <w:r w:rsidRPr="004F552F">
              <w:rPr>
                <w:rFonts w:cstheme="minorHAnsi"/>
                <w:b/>
              </w:rPr>
              <w:t>Plan</w:t>
            </w:r>
            <w:r w:rsidRPr="004F552F">
              <w:rPr>
                <w:rFonts w:cstheme="minorHAnsi"/>
              </w:rPr>
              <w:t xml:space="preserve"> how to support</w:t>
            </w:r>
          </w:p>
          <w:p w14:paraId="19BB1E5C" w14:textId="77777777" w:rsidR="00934999" w:rsidRPr="004F552F" w:rsidRDefault="00934999" w:rsidP="00934999">
            <w:pPr>
              <w:pStyle w:val="NoSpacing"/>
              <w:numPr>
                <w:ilvl w:val="0"/>
                <w:numId w:val="3"/>
              </w:numPr>
              <w:rPr>
                <w:rFonts w:cstheme="minorHAnsi"/>
              </w:rPr>
            </w:pPr>
            <w:r w:rsidRPr="004F552F">
              <w:rPr>
                <w:rFonts w:cstheme="minorHAnsi"/>
                <w:b/>
              </w:rPr>
              <w:t>Implement</w:t>
            </w:r>
            <w:r w:rsidRPr="004F552F">
              <w:rPr>
                <w:rFonts w:cstheme="minorHAnsi"/>
              </w:rPr>
              <w:t xml:space="preserve"> the programme of agreed support</w:t>
            </w:r>
          </w:p>
          <w:p w14:paraId="3A886645" w14:textId="77777777" w:rsidR="00934999" w:rsidRPr="004F552F" w:rsidRDefault="00934999" w:rsidP="00934999">
            <w:pPr>
              <w:pStyle w:val="NoSpacing"/>
              <w:numPr>
                <w:ilvl w:val="0"/>
                <w:numId w:val="3"/>
              </w:numPr>
              <w:rPr>
                <w:rFonts w:cstheme="minorHAnsi"/>
              </w:rPr>
            </w:pPr>
            <w:r w:rsidRPr="004F552F">
              <w:rPr>
                <w:rFonts w:cstheme="minorHAnsi"/>
                <w:b/>
              </w:rPr>
              <w:t>Review</w:t>
            </w:r>
            <w:r w:rsidRPr="004F552F">
              <w:rPr>
                <w:rFonts w:cstheme="minorHAnsi"/>
              </w:rPr>
              <w:t xml:space="preserve"> the effectiveness of the support</w:t>
            </w:r>
          </w:p>
          <w:p w14:paraId="56CE64A1" w14:textId="77777777" w:rsidR="00934999" w:rsidRDefault="00934999" w:rsidP="00CA0FEF">
            <w:pPr>
              <w:pStyle w:val="NoSpacing"/>
              <w:rPr>
                <w:rFonts w:cstheme="minorHAnsi"/>
              </w:rPr>
            </w:pPr>
          </w:p>
          <w:p w14:paraId="26FFC47E" w14:textId="32893EE0" w:rsidR="00934999" w:rsidRDefault="00934999" w:rsidP="00CA0FEF">
            <w:pPr>
              <w:pStyle w:val="NoSpacing"/>
              <w:rPr>
                <w:rFonts w:cstheme="minorHAnsi"/>
                <w:color w:val="000000" w:themeColor="text1"/>
              </w:rPr>
            </w:pPr>
            <w:r>
              <w:rPr>
                <w:rFonts w:cstheme="minorHAnsi"/>
                <w:color w:val="000000" w:themeColor="text1"/>
              </w:rPr>
              <w:t>Initially this may be through the SEND internal referral process, where a short- term action plan is implemented with targeted support.</w:t>
            </w:r>
            <w:r w:rsidRPr="004F552F">
              <w:rPr>
                <w:rFonts w:cstheme="minorHAnsi"/>
                <w:color w:val="000000" w:themeColor="text1"/>
              </w:rPr>
              <w:t xml:space="preserve"> Information about concerns and the need for support are shared with parents/carers via the class teacher and/or SENCO and a plan is agreed.  </w:t>
            </w:r>
          </w:p>
          <w:p w14:paraId="58236087" w14:textId="77777777" w:rsidR="00934999" w:rsidRDefault="00934999" w:rsidP="00CA0FEF">
            <w:pPr>
              <w:pStyle w:val="NoSpacing"/>
              <w:rPr>
                <w:rFonts w:cstheme="minorHAnsi"/>
                <w:color w:val="000000" w:themeColor="text1"/>
              </w:rPr>
            </w:pPr>
          </w:p>
          <w:p w14:paraId="0F0025D1" w14:textId="5B2ADB22" w:rsidR="007719BE" w:rsidRPr="004F552F" w:rsidRDefault="00340E00" w:rsidP="00CA0FEF">
            <w:pPr>
              <w:pStyle w:val="NoSpacing"/>
              <w:rPr>
                <w:rFonts w:cstheme="minorHAnsi"/>
                <w:color w:val="000000" w:themeColor="text1"/>
              </w:rPr>
            </w:pPr>
            <w:r w:rsidRPr="004F552F">
              <w:rPr>
                <w:rFonts w:cstheme="minorHAnsi"/>
                <w:color w:val="000000" w:themeColor="text1"/>
              </w:rPr>
              <w:t>Once a</w:t>
            </w:r>
            <w:r w:rsidR="00934999">
              <w:rPr>
                <w:rFonts w:cstheme="minorHAnsi"/>
                <w:color w:val="000000" w:themeColor="text1"/>
              </w:rPr>
              <w:t>n ongoing</w:t>
            </w:r>
            <w:r w:rsidRPr="004F552F">
              <w:rPr>
                <w:rFonts w:cstheme="minorHAnsi"/>
                <w:color w:val="000000" w:themeColor="text1"/>
              </w:rPr>
              <w:t xml:space="preserve"> need has been identified, we seek to identify the most appropriate support to enable that child to make or exceed expected progress as quickly as possible.  This individual </w:t>
            </w:r>
            <w:r w:rsidR="004F552F" w:rsidRPr="004F552F">
              <w:rPr>
                <w:rFonts w:cstheme="minorHAnsi"/>
                <w:color w:val="000000" w:themeColor="text1"/>
              </w:rPr>
              <w:t xml:space="preserve">SEND </w:t>
            </w:r>
            <w:r w:rsidRPr="004F552F">
              <w:rPr>
                <w:rFonts w:cstheme="minorHAnsi"/>
                <w:color w:val="000000" w:themeColor="text1"/>
              </w:rPr>
              <w:t>Support Arrangements Plan</w:t>
            </w:r>
            <w:r w:rsidR="004F552F">
              <w:rPr>
                <w:rFonts w:cstheme="minorHAnsi"/>
                <w:color w:val="000000" w:themeColor="text1"/>
              </w:rPr>
              <w:t xml:space="preserve"> (SEND SAP)</w:t>
            </w:r>
            <w:r w:rsidRPr="004F552F">
              <w:rPr>
                <w:rFonts w:cstheme="minorHAnsi"/>
                <w:color w:val="000000" w:themeColor="text1"/>
              </w:rPr>
              <w:t xml:space="preserve"> will detail what support is being provided, what outcomes are expected, who will provide it and for how long. </w:t>
            </w:r>
          </w:p>
          <w:p w14:paraId="6B0AA487" w14:textId="77777777" w:rsidR="00340E00" w:rsidRPr="004F552F" w:rsidRDefault="00340E00" w:rsidP="00CA0FEF">
            <w:pPr>
              <w:pStyle w:val="NoSpacing"/>
              <w:rPr>
                <w:rFonts w:cstheme="minorHAnsi"/>
              </w:rPr>
            </w:pPr>
          </w:p>
          <w:p w14:paraId="0F0025D2" w14:textId="4B57DBBF" w:rsidR="004250CA" w:rsidRPr="004F552F" w:rsidRDefault="1ACAD3F4" w:rsidP="6D45BE07">
            <w:pPr>
              <w:pStyle w:val="NoSpacing"/>
              <w:rPr>
                <w:rFonts w:cstheme="minorHAnsi"/>
              </w:rPr>
            </w:pPr>
            <w:r w:rsidRPr="004F552F">
              <w:rPr>
                <w:rFonts w:cstheme="minorHAnsi"/>
              </w:rPr>
              <w:t>Progress is carefully and regularly monitored by the</w:t>
            </w:r>
            <w:r w:rsidR="004F552F">
              <w:rPr>
                <w:rFonts w:cstheme="minorHAnsi"/>
              </w:rPr>
              <w:t xml:space="preserve"> </w:t>
            </w:r>
            <w:r w:rsidR="004F552F" w:rsidRPr="00934999">
              <w:rPr>
                <w:rFonts w:cstheme="minorHAnsi"/>
              </w:rPr>
              <w:t>Class Teacher,</w:t>
            </w:r>
            <w:r w:rsidRPr="00934999">
              <w:rPr>
                <w:rFonts w:cstheme="minorHAnsi"/>
              </w:rPr>
              <w:t xml:space="preserve"> </w:t>
            </w:r>
            <w:r w:rsidR="00781DE1" w:rsidRPr="004F552F">
              <w:rPr>
                <w:rFonts w:cstheme="minorHAnsi"/>
              </w:rPr>
              <w:t>SENCO</w:t>
            </w:r>
            <w:r w:rsidR="00340E00" w:rsidRPr="004F552F">
              <w:rPr>
                <w:rFonts w:cstheme="minorHAnsi"/>
              </w:rPr>
              <w:t xml:space="preserve"> </w:t>
            </w:r>
            <w:r w:rsidRPr="004F552F">
              <w:rPr>
                <w:rFonts w:cstheme="minorHAnsi"/>
              </w:rPr>
              <w:t xml:space="preserve">and </w:t>
            </w:r>
            <w:r w:rsidR="00956D6A" w:rsidRPr="004F552F">
              <w:rPr>
                <w:rFonts w:cstheme="minorHAnsi"/>
              </w:rPr>
              <w:t xml:space="preserve">Senior </w:t>
            </w:r>
            <w:r w:rsidRPr="004F552F">
              <w:rPr>
                <w:rFonts w:cstheme="minorHAnsi"/>
              </w:rPr>
              <w:t xml:space="preserve">Leadership Team.  </w:t>
            </w:r>
          </w:p>
          <w:p w14:paraId="0F0025D3" w14:textId="77777777" w:rsidR="004250CA" w:rsidRDefault="004250CA" w:rsidP="00CA0FEF">
            <w:pPr>
              <w:pStyle w:val="NoSpacing"/>
              <w:rPr>
                <w:rFonts w:cstheme="minorHAnsi"/>
              </w:rPr>
            </w:pPr>
          </w:p>
          <w:p w14:paraId="0F0025DA" w14:textId="606BE8C6" w:rsidR="007719BE" w:rsidRPr="004F552F" w:rsidRDefault="004250CA" w:rsidP="00CA0FEF">
            <w:pPr>
              <w:pStyle w:val="NoSpacing"/>
              <w:rPr>
                <w:rFonts w:cstheme="minorHAnsi"/>
              </w:rPr>
            </w:pPr>
            <w:r w:rsidRPr="004F552F">
              <w:rPr>
                <w:rFonts w:cstheme="minorHAnsi"/>
              </w:rPr>
              <w:lastRenderedPageBreak/>
              <w:t xml:space="preserve">Clear systems are in place throughout the </w:t>
            </w:r>
            <w:r w:rsidR="006705D6" w:rsidRPr="004F552F">
              <w:rPr>
                <w:rFonts w:cstheme="minorHAnsi"/>
              </w:rPr>
              <w:t>academy</w:t>
            </w:r>
            <w:r w:rsidRPr="004F552F">
              <w:rPr>
                <w:rFonts w:cstheme="minorHAnsi"/>
              </w:rPr>
              <w:t xml:space="preserve"> to enable us to use data to track the progress of children.  We also ensure that we celebrate individual and group achievements.</w:t>
            </w:r>
            <w:r w:rsidR="007719BE" w:rsidRPr="004F552F">
              <w:rPr>
                <w:rFonts w:cstheme="minorHAnsi"/>
              </w:rPr>
              <w:t xml:space="preserve">  </w:t>
            </w:r>
            <w:r w:rsidR="007719BE" w:rsidRPr="00C65376">
              <w:rPr>
                <w:rFonts w:cstheme="minorHAnsi"/>
              </w:rPr>
              <w:t xml:space="preserve">Weekly events such as our </w:t>
            </w:r>
            <w:r w:rsidR="00C65376" w:rsidRPr="00C65376">
              <w:rPr>
                <w:rFonts w:cstheme="minorHAnsi"/>
              </w:rPr>
              <w:t>celebration</w:t>
            </w:r>
            <w:r w:rsidR="00C65376">
              <w:rPr>
                <w:rFonts w:cstheme="minorHAnsi"/>
              </w:rPr>
              <w:t xml:space="preserve"> a</w:t>
            </w:r>
            <w:r w:rsidR="007719BE" w:rsidRPr="00C65376">
              <w:rPr>
                <w:rFonts w:cstheme="minorHAnsi"/>
              </w:rPr>
              <w:t>ssembly</w:t>
            </w:r>
            <w:r w:rsidR="007719BE" w:rsidRPr="004F552F">
              <w:rPr>
                <w:rFonts w:cstheme="minorHAnsi"/>
              </w:rPr>
              <w:t xml:space="preserve"> are used to support this and help raise self-esteem.</w:t>
            </w:r>
            <w:r w:rsidRPr="004F552F">
              <w:rPr>
                <w:rFonts w:cstheme="minorHAnsi"/>
              </w:rPr>
              <w:t xml:space="preserve">  </w:t>
            </w:r>
          </w:p>
          <w:p w14:paraId="0F0025DB" w14:textId="77777777" w:rsidR="007719BE" w:rsidRPr="004F552F" w:rsidRDefault="007719BE" w:rsidP="00CA0FEF">
            <w:pPr>
              <w:pStyle w:val="NoSpacing"/>
              <w:rPr>
                <w:rFonts w:cstheme="minorHAnsi"/>
              </w:rPr>
            </w:pPr>
          </w:p>
          <w:p w14:paraId="0F0025DC" w14:textId="1862DAB9" w:rsidR="004250CA" w:rsidRPr="004F552F" w:rsidRDefault="1ACAD3F4" w:rsidP="5F371718">
            <w:pPr>
              <w:pStyle w:val="NoSpacing"/>
              <w:rPr>
                <w:rFonts w:cstheme="minorHAnsi"/>
                <w:color w:val="000000" w:themeColor="text1"/>
              </w:rPr>
            </w:pPr>
            <w:r w:rsidRPr="004F552F">
              <w:rPr>
                <w:rFonts w:cstheme="minorHAnsi"/>
                <w:color w:val="000000" w:themeColor="text1"/>
              </w:rPr>
              <w:t>There are good communication systems within the academy to ensure that information is shared with appropriate staff swiftly.  Staff attend regular internal and external training to ensure they are best equipped to meet the needs of our children.</w:t>
            </w:r>
          </w:p>
          <w:p w14:paraId="0F0025DD" w14:textId="236DABF2" w:rsidR="004250CA" w:rsidRPr="004F552F" w:rsidRDefault="004250CA" w:rsidP="5F371718">
            <w:pPr>
              <w:pStyle w:val="NoSpacing"/>
              <w:rPr>
                <w:rFonts w:cstheme="minorHAnsi"/>
                <w:b/>
                <w:bCs/>
                <w:color w:val="FF0000"/>
              </w:rPr>
            </w:pPr>
          </w:p>
        </w:tc>
      </w:tr>
    </w:tbl>
    <w:p w14:paraId="0F0025DF" w14:textId="77777777" w:rsidR="009E123E" w:rsidRPr="004F552F" w:rsidRDefault="009E123E"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9F0901" w14:paraId="0F0025E1" w14:textId="77777777" w:rsidTr="5F371718">
        <w:trPr>
          <w:jc w:val="center"/>
        </w:trPr>
        <w:tc>
          <w:tcPr>
            <w:tcW w:w="10201" w:type="dxa"/>
            <w:shd w:val="clear" w:color="auto" w:fill="D5DCE4" w:themeFill="text2" w:themeFillTint="33"/>
          </w:tcPr>
          <w:p w14:paraId="0F0025E0" w14:textId="45302ED1" w:rsidR="009F0901" w:rsidRPr="004F552F" w:rsidRDefault="009F0901" w:rsidP="00934999">
            <w:pPr>
              <w:pStyle w:val="NoSpacing"/>
              <w:rPr>
                <w:rFonts w:cstheme="minorHAnsi"/>
                <w:b/>
              </w:rPr>
            </w:pPr>
            <w:r w:rsidRPr="004F552F">
              <w:rPr>
                <w:rFonts w:cstheme="minorHAnsi"/>
                <w:b/>
              </w:rPr>
              <w:t>Arrangements for consulting with parents of children with SEND and involving them in their children’s education</w:t>
            </w:r>
          </w:p>
        </w:tc>
      </w:tr>
      <w:tr w:rsidR="009F0901" w14:paraId="0F0025F2" w14:textId="77777777" w:rsidTr="5F371718">
        <w:trPr>
          <w:jc w:val="center"/>
        </w:trPr>
        <w:tc>
          <w:tcPr>
            <w:tcW w:w="10201" w:type="dxa"/>
          </w:tcPr>
          <w:p w14:paraId="0F0025E2" w14:textId="6B3207CC" w:rsidR="009F0901" w:rsidRPr="004F552F" w:rsidRDefault="009F0901" w:rsidP="009F0901">
            <w:pPr>
              <w:pStyle w:val="NoSpacing"/>
              <w:rPr>
                <w:rFonts w:cstheme="minorHAnsi"/>
              </w:rPr>
            </w:pPr>
            <w:r w:rsidRPr="004F552F">
              <w:rPr>
                <w:rFonts w:cstheme="minorHAnsi"/>
              </w:rPr>
              <w:t>At</w:t>
            </w:r>
            <w:r w:rsidR="00C65376">
              <w:rPr>
                <w:rFonts w:cstheme="minorHAnsi"/>
              </w:rPr>
              <w:t xml:space="preserve"> Cross Farm </w:t>
            </w:r>
            <w:r w:rsidRPr="004F552F">
              <w:rPr>
                <w:rFonts w:cstheme="minorHAnsi"/>
              </w:rPr>
              <w:t xml:space="preserve">we have an </w:t>
            </w:r>
            <w:r w:rsidR="004A4F98" w:rsidRPr="004F552F">
              <w:rPr>
                <w:rFonts w:cstheme="minorHAnsi"/>
              </w:rPr>
              <w:t>open-door</w:t>
            </w:r>
            <w:r w:rsidRPr="004F552F">
              <w:rPr>
                <w:rFonts w:cstheme="minorHAnsi"/>
              </w:rPr>
              <w:t xml:space="preserve"> policy where parents are welcome to come in and speak to the class teacher or </w:t>
            </w:r>
            <w:r w:rsidR="00781DE1" w:rsidRPr="004F552F">
              <w:rPr>
                <w:rFonts w:cstheme="minorHAnsi"/>
              </w:rPr>
              <w:t>SENCO</w:t>
            </w:r>
            <w:r w:rsidR="004A4F98" w:rsidRPr="004F552F">
              <w:rPr>
                <w:rFonts w:cstheme="minorHAnsi"/>
              </w:rPr>
              <w:t xml:space="preserve"> </w:t>
            </w:r>
            <w:r w:rsidRPr="004F552F">
              <w:rPr>
                <w:rFonts w:cstheme="minorHAnsi"/>
              </w:rPr>
              <w:t xml:space="preserve">should they have any concerns regarding the overall progress of their child.  </w:t>
            </w:r>
            <w:r w:rsidR="005B5ED9" w:rsidRPr="004F552F">
              <w:rPr>
                <w:rFonts w:cstheme="minorHAnsi"/>
              </w:rPr>
              <w:t>Staff are very keen to work alongside parents</w:t>
            </w:r>
            <w:r w:rsidR="004A4F98" w:rsidRPr="004F552F">
              <w:rPr>
                <w:rFonts w:cstheme="minorHAnsi"/>
              </w:rPr>
              <w:t>/carers</w:t>
            </w:r>
            <w:r w:rsidR="005B5ED9" w:rsidRPr="004F552F">
              <w:rPr>
                <w:rFonts w:cstheme="minorHAnsi"/>
              </w:rPr>
              <w:t xml:space="preserve"> to maximise each individual child’s potential across the whole curriculum</w:t>
            </w:r>
            <w:r w:rsidR="00362B9C" w:rsidRPr="004F552F">
              <w:rPr>
                <w:rFonts w:cstheme="minorHAnsi"/>
              </w:rPr>
              <w:t>.</w:t>
            </w:r>
          </w:p>
          <w:p w14:paraId="0F0025E3" w14:textId="77777777" w:rsidR="009F0901" w:rsidRPr="004F552F" w:rsidRDefault="009F0901" w:rsidP="009F0901">
            <w:pPr>
              <w:pStyle w:val="NoSpacing"/>
              <w:rPr>
                <w:rFonts w:cstheme="minorHAnsi"/>
              </w:rPr>
            </w:pPr>
          </w:p>
          <w:p w14:paraId="0F0025E4" w14:textId="06D0B73A" w:rsidR="009F0901" w:rsidRPr="004F552F" w:rsidRDefault="009F0901" w:rsidP="009F0901">
            <w:pPr>
              <w:pStyle w:val="NoSpacing"/>
              <w:rPr>
                <w:rFonts w:cstheme="minorHAnsi"/>
              </w:rPr>
            </w:pPr>
            <w:r w:rsidRPr="004F552F">
              <w:rPr>
                <w:rFonts w:cstheme="minorHAnsi"/>
              </w:rPr>
              <w:t>Where appropriate, parents</w:t>
            </w:r>
            <w:r w:rsidR="004A4F98" w:rsidRPr="004F552F">
              <w:rPr>
                <w:rFonts w:cstheme="minorHAnsi"/>
              </w:rPr>
              <w:t>/carers</w:t>
            </w:r>
            <w:r w:rsidRPr="004F552F">
              <w:rPr>
                <w:rFonts w:cstheme="minorHAnsi"/>
              </w:rPr>
              <w:t xml:space="preserve"> are encouraged to make an appointment to speak to the class teacher so that adequate time and/or privacy can be given to discuss a concern.</w:t>
            </w:r>
            <w:r w:rsidR="00725A12" w:rsidRPr="004F552F">
              <w:rPr>
                <w:rFonts w:cstheme="minorHAnsi"/>
              </w:rPr>
              <w:t xml:space="preserve"> </w:t>
            </w:r>
            <w:r w:rsidRPr="004F552F">
              <w:rPr>
                <w:rFonts w:cstheme="minorHAnsi"/>
              </w:rPr>
              <w:t xml:space="preserve"> These appointments can be made via the office or directly with the member of staff (in the first instance this is usually the class teacher but can also be done in conjunction with the </w:t>
            </w:r>
            <w:r w:rsidR="00781DE1" w:rsidRPr="004F552F">
              <w:rPr>
                <w:rFonts w:cstheme="minorHAnsi"/>
              </w:rPr>
              <w:t>SENCO</w:t>
            </w:r>
            <w:r w:rsidRPr="004F552F">
              <w:rPr>
                <w:rFonts w:cstheme="minorHAnsi"/>
              </w:rPr>
              <w:t xml:space="preserve">). </w:t>
            </w:r>
          </w:p>
          <w:p w14:paraId="0F0025E5" w14:textId="77777777" w:rsidR="009F0901" w:rsidRPr="004F552F" w:rsidRDefault="009F0901" w:rsidP="009F0901">
            <w:pPr>
              <w:pStyle w:val="NoSpacing"/>
              <w:rPr>
                <w:rFonts w:cstheme="minorHAnsi"/>
              </w:rPr>
            </w:pPr>
          </w:p>
          <w:p w14:paraId="0F0025E6" w14:textId="145F770A" w:rsidR="009F0901" w:rsidRPr="004F552F" w:rsidRDefault="009F0901" w:rsidP="009F0901">
            <w:pPr>
              <w:pStyle w:val="NoSpacing"/>
              <w:rPr>
                <w:rFonts w:cstheme="minorHAnsi"/>
              </w:rPr>
            </w:pPr>
            <w:r w:rsidRPr="004F552F">
              <w:rPr>
                <w:rFonts w:cstheme="minorHAnsi"/>
              </w:rPr>
              <w:t>We also encourage parents</w:t>
            </w:r>
            <w:r w:rsidR="004A4F98" w:rsidRPr="004F552F">
              <w:rPr>
                <w:rFonts w:cstheme="minorHAnsi"/>
              </w:rPr>
              <w:t>/carers</w:t>
            </w:r>
            <w:r w:rsidRPr="004F552F">
              <w:rPr>
                <w:rFonts w:cstheme="minorHAnsi"/>
              </w:rPr>
              <w:t xml:space="preserve"> to alert the class teacher about any </w:t>
            </w:r>
            <w:r w:rsidR="003D70C8" w:rsidRPr="004F552F">
              <w:rPr>
                <w:rFonts w:cstheme="minorHAnsi"/>
              </w:rPr>
              <w:t>events, concerns or needs</w:t>
            </w:r>
            <w:r w:rsidRPr="004F552F">
              <w:rPr>
                <w:rFonts w:cstheme="minorHAnsi"/>
              </w:rPr>
              <w:t xml:space="preserve"> outside </w:t>
            </w:r>
            <w:r w:rsidR="003D70C8" w:rsidRPr="004F552F">
              <w:rPr>
                <w:rFonts w:cstheme="minorHAnsi"/>
              </w:rPr>
              <w:t xml:space="preserve">of </w:t>
            </w:r>
            <w:r w:rsidRPr="004F552F">
              <w:rPr>
                <w:rFonts w:cstheme="minorHAnsi"/>
              </w:rPr>
              <w:t>school which m</w:t>
            </w:r>
            <w:r w:rsidR="00C96FE8" w:rsidRPr="004F552F">
              <w:rPr>
                <w:rFonts w:cstheme="minorHAnsi"/>
              </w:rPr>
              <w:t>ay impact on their child’s well</w:t>
            </w:r>
            <w:r w:rsidRPr="004F552F">
              <w:rPr>
                <w:rFonts w:cstheme="minorHAnsi"/>
              </w:rPr>
              <w:t xml:space="preserve">being and focus at school. </w:t>
            </w:r>
          </w:p>
          <w:p w14:paraId="2DD8959C" w14:textId="77777777" w:rsidR="006A6045" w:rsidRPr="004F552F" w:rsidRDefault="006A6045" w:rsidP="009F0901">
            <w:pPr>
              <w:pStyle w:val="NoSpacing"/>
              <w:rPr>
                <w:rFonts w:cstheme="minorHAnsi"/>
              </w:rPr>
            </w:pPr>
          </w:p>
          <w:p w14:paraId="67D103D0" w14:textId="611C6069" w:rsidR="006A6045" w:rsidRPr="004F552F" w:rsidRDefault="00195FF0" w:rsidP="009F0901">
            <w:pPr>
              <w:pStyle w:val="NoSpacing"/>
              <w:rPr>
                <w:rFonts w:cstheme="minorHAnsi"/>
              </w:rPr>
            </w:pPr>
            <w:r w:rsidRPr="004F552F">
              <w:rPr>
                <w:rFonts w:cstheme="minorHAnsi"/>
              </w:rPr>
              <w:t>Parents can request</w:t>
            </w:r>
            <w:r w:rsidR="00B17EA1" w:rsidRPr="004F552F">
              <w:rPr>
                <w:rFonts w:cstheme="minorHAnsi"/>
              </w:rPr>
              <w:t xml:space="preserve"> </w:t>
            </w:r>
            <w:r w:rsidRPr="004F552F">
              <w:rPr>
                <w:rFonts w:cstheme="minorHAnsi"/>
              </w:rPr>
              <w:t>appointments with the SENCO by contacting the school office or</w:t>
            </w:r>
            <w:r w:rsidR="00C65376">
              <w:rPr>
                <w:rFonts w:cstheme="minorHAnsi"/>
              </w:rPr>
              <w:t xml:space="preserve"> </w:t>
            </w:r>
            <w:proofErr w:type="spellStart"/>
            <w:r w:rsidR="00C65376" w:rsidRPr="00C65376">
              <w:rPr>
                <w:rFonts w:cstheme="minorHAnsi"/>
              </w:rPr>
              <w:t>senco@crossfarm.kite.academy</w:t>
            </w:r>
            <w:proofErr w:type="spellEnd"/>
            <w:r w:rsidR="00C65376">
              <w:rPr>
                <w:rFonts w:cstheme="minorHAnsi"/>
              </w:rPr>
              <w:t xml:space="preserve">. </w:t>
            </w:r>
            <w:r w:rsidR="00C53400" w:rsidRPr="00C65376">
              <w:rPr>
                <w:rFonts w:cstheme="minorHAnsi"/>
              </w:rPr>
              <w:t>The SENCO also holds regular SEND coffee mornings to provide advice and support.</w:t>
            </w:r>
          </w:p>
          <w:p w14:paraId="0F0025E7" w14:textId="77777777" w:rsidR="009F0901" w:rsidRPr="004F552F" w:rsidRDefault="009F0901" w:rsidP="009F0901">
            <w:pPr>
              <w:pStyle w:val="NoSpacing"/>
              <w:rPr>
                <w:rFonts w:cstheme="minorHAnsi"/>
              </w:rPr>
            </w:pPr>
          </w:p>
          <w:p w14:paraId="0F0025E8" w14:textId="5D177D90" w:rsidR="005B5ED9" w:rsidRPr="004F552F" w:rsidRDefault="009F0901" w:rsidP="009F0901">
            <w:pPr>
              <w:pStyle w:val="NoSpacing"/>
              <w:rPr>
                <w:rFonts w:cstheme="minorHAnsi"/>
              </w:rPr>
            </w:pPr>
            <w:r w:rsidRPr="004F552F">
              <w:rPr>
                <w:rFonts w:cstheme="minorHAnsi"/>
              </w:rPr>
              <w:t>We regularly share feedback about progress with our children and their parents/carers.</w:t>
            </w:r>
            <w:r w:rsidR="00725A12" w:rsidRPr="004F552F">
              <w:rPr>
                <w:rFonts w:cstheme="minorHAnsi"/>
              </w:rPr>
              <w:t xml:space="preserve"> </w:t>
            </w:r>
            <w:r w:rsidRPr="004F552F">
              <w:rPr>
                <w:rFonts w:cstheme="minorHAnsi"/>
              </w:rPr>
              <w:t xml:space="preserve"> Teachers meet with parents</w:t>
            </w:r>
            <w:r w:rsidR="004A4F98" w:rsidRPr="004F552F">
              <w:rPr>
                <w:rFonts w:cstheme="minorHAnsi"/>
              </w:rPr>
              <w:t>/</w:t>
            </w:r>
            <w:r w:rsidRPr="004F552F">
              <w:rPr>
                <w:rFonts w:cstheme="minorHAnsi"/>
              </w:rPr>
              <w:t xml:space="preserve">carers through parent/teacher consultations and more frequently when there is a cause for concern or closer monitoring is taking place.  At these meetings we </w:t>
            </w:r>
            <w:r w:rsidR="005B5ED9" w:rsidRPr="004F552F">
              <w:rPr>
                <w:rFonts w:cstheme="minorHAnsi"/>
              </w:rPr>
              <w:t>discuss the progress their child is making, next steps/targets and how they can support their child at home</w:t>
            </w:r>
            <w:r w:rsidR="002F1FEE" w:rsidRPr="004F552F">
              <w:rPr>
                <w:rFonts w:cstheme="minorHAnsi"/>
              </w:rPr>
              <w:t xml:space="preserve">. </w:t>
            </w:r>
            <w:r w:rsidR="005B5ED9" w:rsidRPr="004F552F">
              <w:rPr>
                <w:rFonts w:cstheme="minorHAnsi"/>
              </w:rPr>
              <w:t xml:space="preserve">If appropriate, this will also include a discussion about additional support being provided to enable their child to make progress and </w:t>
            </w:r>
            <w:r w:rsidR="007719BE" w:rsidRPr="004F552F">
              <w:rPr>
                <w:rFonts w:cstheme="minorHAnsi"/>
              </w:rPr>
              <w:t xml:space="preserve">we </w:t>
            </w:r>
            <w:r w:rsidRPr="004F552F">
              <w:rPr>
                <w:rFonts w:cstheme="minorHAnsi"/>
              </w:rPr>
              <w:t xml:space="preserve">clearly share what can be done by families to support their </w:t>
            </w:r>
            <w:r w:rsidR="005B5ED9" w:rsidRPr="004F552F">
              <w:rPr>
                <w:rFonts w:cstheme="minorHAnsi"/>
              </w:rPr>
              <w:t>children with their learning.  We</w:t>
            </w:r>
            <w:r w:rsidRPr="004F552F">
              <w:rPr>
                <w:rFonts w:cstheme="minorHAnsi"/>
              </w:rPr>
              <w:t xml:space="preserve"> welcome input from parents</w:t>
            </w:r>
            <w:r w:rsidR="004A4F98" w:rsidRPr="004F552F">
              <w:rPr>
                <w:rFonts w:cstheme="minorHAnsi"/>
              </w:rPr>
              <w:t>/carers</w:t>
            </w:r>
            <w:r w:rsidRPr="004F552F">
              <w:rPr>
                <w:rFonts w:cstheme="minorHAnsi"/>
              </w:rPr>
              <w:t xml:space="preserve"> about difficulties they may be experiencing at home too. </w:t>
            </w:r>
          </w:p>
          <w:p w14:paraId="0F0025E9" w14:textId="77777777" w:rsidR="005B5ED9" w:rsidRPr="004F552F" w:rsidRDefault="005B5ED9" w:rsidP="009F0901">
            <w:pPr>
              <w:pStyle w:val="NoSpacing"/>
              <w:rPr>
                <w:rFonts w:cstheme="minorHAnsi"/>
              </w:rPr>
            </w:pPr>
          </w:p>
          <w:p w14:paraId="0F0025EA" w14:textId="4D03588B" w:rsidR="009F0901" w:rsidRPr="004F552F" w:rsidRDefault="005B5ED9" w:rsidP="5F371718">
            <w:pPr>
              <w:pStyle w:val="NoSpacing"/>
              <w:rPr>
                <w:rFonts w:cstheme="minorHAnsi"/>
                <w:color w:val="FF0000"/>
              </w:rPr>
            </w:pPr>
            <w:r w:rsidRPr="004F552F">
              <w:rPr>
                <w:rFonts w:cstheme="minorHAnsi"/>
              </w:rPr>
              <w:t>If a teacher becomes concerned about a child part way through the term, they will contact parents/carers to discuss this.  Careful records of progress are kept for all children.</w:t>
            </w:r>
            <w:r w:rsidR="00725A12" w:rsidRPr="004F552F">
              <w:rPr>
                <w:rFonts w:cstheme="minorHAnsi"/>
              </w:rPr>
              <w:t xml:space="preserve"> </w:t>
            </w:r>
            <w:r w:rsidRPr="004F552F">
              <w:rPr>
                <w:rFonts w:cstheme="minorHAnsi"/>
              </w:rPr>
              <w:t xml:space="preserve"> For those accessing interventions additional records are also kept by the member of staff delivering it. </w:t>
            </w:r>
            <w:r w:rsidR="00725A12" w:rsidRPr="004F552F">
              <w:rPr>
                <w:rFonts w:cstheme="minorHAnsi"/>
              </w:rPr>
              <w:t xml:space="preserve"> </w:t>
            </w:r>
            <w:r w:rsidRPr="004F552F">
              <w:rPr>
                <w:rFonts w:cstheme="minorHAnsi"/>
              </w:rPr>
              <w:t xml:space="preserve">These are monitored by the </w:t>
            </w:r>
            <w:r w:rsidR="00781DE1" w:rsidRPr="004F552F">
              <w:rPr>
                <w:rFonts w:cstheme="minorHAnsi"/>
              </w:rPr>
              <w:t>SENCO</w:t>
            </w:r>
            <w:r w:rsidR="00113BF2" w:rsidRPr="004F552F">
              <w:rPr>
                <w:rFonts w:cstheme="minorHAnsi"/>
              </w:rPr>
              <w:t xml:space="preserve"> as well as the class </w:t>
            </w:r>
            <w:r w:rsidR="00113BF2" w:rsidRPr="00C65376">
              <w:rPr>
                <w:rFonts w:cstheme="minorHAnsi"/>
              </w:rPr>
              <w:t>teacher</w:t>
            </w:r>
            <w:r w:rsidRPr="00C65376">
              <w:rPr>
                <w:rFonts w:cstheme="minorHAnsi"/>
              </w:rPr>
              <w:t>.  To support with learning at home each class teacher sends home a class newsletter at the start of each term outlining what the focus of the learning will be</w:t>
            </w:r>
            <w:r w:rsidR="00C65376" w:rsidRPr="00C65376">
              <w:rPr>
                <w:rFonts w:cstheme="minorHAnsi"/>
              </w:rPr>
              <w:t>.</w:t>
            </w:r>
            <w:r w:rsidR="7428569E" w:rsidRPr="00C65376">
              <w:rPr>
                <w:rFonts w:cstheme="minorHAnsi"/>
              </w:rPr>
              <w:t xml:space="preserve"> </w:t>
            </w:r>
          </w:p>
          <w:p w14:paraId="0F0025EB" w14:textId="77777777" w:rsidR="005B5ED9" w:rsidRPr="004F552F" w:rsidRDefault="005B5ED9" w:rsidP="009F0901">
            <w:pPr>
              <w:pStyle w:val="NoSpacing"/>
              <w:rPr>
                <w:rFonts w:cstheme="minorHAnsi"/>
              </w:rPr>
            </w:pPr>
          </w:p>
          <w:p w14:paraId="0F0025EC" w14:textId="78E255F5" w:rsidR="009F0901" w:rsidRPr="004F552F" w:rsidRDefault="005B5ED9" w:rsidP="009F0901">
            <w:pPr>
              <w:pStyle w:val="NoSpacing"/>
              <w:rPr>
                <w:rFonts w:cstheme="minorHAnsi"/>
              </w:rPr>
            </w:pPr>
            <w:r w:rsidRPr="004F552F">
              <w:rPr>
                <w:rFonts w:cstheme="minorHAnsi"/>
              </w:rPr>
              <w:t>For some children who require more detailed</w:t>
            </w:r>
            <w:r w:rsidR="003C129C">
              <w:rPr>
                <w:rFonts w:cstheme="minorHAnsi"/>
              </w:rPr>
              <w:t xml:space="preserve"> or</w:t>
            </w:r>
            <w:r w:rsidR="00934999">
              <w:rPr>
                <w:rFonts w:cstheme="minorHAnsi"/>
              </w:rPr>
              <w:t xml:space="preserve"> </w:t>
            </w:r>
            <w:r w:rsidRPr="004F552F">
              <w:rPr>
                <w:rFonts w:cstheme="minorHAnsi"/>
              </w:rPr>
              <w:t>specific information to be shared a separate home-school link book may be set up.</w:t>
            </w:r>
          </w:p>
          <w:p w14:paraId="0F0025ED" w14:textId="77777777" w:rsidR="005B5ED9" w:rsidRPr="004F552F" w:rsidRDefault="005B5ED9" w:rsidP="009F0901">
            <w:pPr>
              <w:pStyle w:val="NoSpacing"/>
              <w:rPr>
                <w:rFonts w:cstheme="minorHAnsi"/>
              </w:rPr>
            </w:pPr>
          </w:p>
          <w:p w14:paraId="0F0025EE" w14:textId="77777777" w:rsidR="00113BF2" w:rsidRPr="004F552F" w:rsidRDefault="009F0901" w:rsidP="009F0901">
            <w:pPr>
              <w:pStyle w:val="NoSpacing"/>
              <w:rPr>
                <w:rFonts w:cstheme="minorHAnsi"/>
              </w:rPr>
            </w:pPr>
            <w:r w:rsidRPr="00C65376">
              <w:rPr>
                <w:rFonts w:cstheme="minorHAnsi"/>
              </w:rPr>
              <w:t>Regular updates are made to the curriculum and these are shared via our school website.</w:t>
            </w:r>
            <w:r w:rsidRPr="004F552F">
              <w:rPr>
                <w:rFonts w:cstheme="minorHAnsi"/>
              </w:rPr>
              <w:t xml:space="preserve"> </w:t>
            </w:r>
          </w:p>
          <w:p w14:paraId="0F0025EF" w14:textId="77777777" w:rsidR="00113BF2" w:rsidRPr="004F552F" w:rsidRDefault="00113BF2" w:rsidP="009F0901">
            <w:pPr>
              <w:pStyle w:val="NoSpacing"/>
              <w:rPr>
                <w:rFonts w:cstheme="minorHAnsi"/>
              </w:rPr>
            </w:pPr>
          </w:p>
          <w:p w14:paraId="3E73589C" w14:textId="32E8B4B6" w:rsidR="00E80ED7" w:rsidRDefault="009F0901" w:rsidP="00A049D4">
            <w:pPr>
              <w:pStyle w:val="NoSpacing"/>
              <w:rPr>
                <w:rFonts w:cstheme="minorHAnsi"/>
              </w:rPr>
            </w:pPr>
            <w:r w:rsidRPr="004F552F">
              <w:rPr>
                <w:rFonts w:cstheme="minorHAnsi"/>
              </w:rPr>
              <w:t xml:space="preserve">We believe in supporting the development of </w:t>
            </w:r>
            <w:r w:rsidR="003D70C8" w:rsidRPr="004F552F">
              <w:rPr>
                <w:rFonts w:cstheme="minorHAnsi"/>
              </w:rPr>
              <w:t xml:space="preserve">everyone’s understanding of child development and </w:t>
            </w:r>
            <w:r w:rsidRPr="004F552F">
              <w:rPr>
                <w:rFonts w:cstheme="minorHAnsi"/>
              </w:rPr>
              <w:t xml:space="preserve">as such, we work in collaboration </w:t>
            </w:r>
            <w:r w:rsidRPr="004F552F">
              <w:rPr>
                <w:rFonts w:cstheme="minorHAnsi"/>
                <w:color w:val="000000" w:themeColor="text1"/>
              </w:rPr>
              <w:t>with</w:t>
            </w:r>
            <w:r w:rsidR="003D70C8" w:rsidRPr="004F552F">
              <w:rPr>
                <w:rFonts w:cstheme="minorHAnsi"/>
                <w:color w:val="000000" w:themeColor="text1"/>
              </w:rPr>
              <w:t xml:space="preserve"> ou</w:t>
            </w:r>
            <w:r w:rsidR="001651AE" w:rsidRPr="004F552F">
              <w:rPr>
                <w:rFonts w:cstheme="minorHAnsi"/>
                <w:color w:val="000000" w:themeColor="text1"/>
              </w:rPr>
              <w:t>r</w:t>
            </w:r>
            <w:r w:rsidR="003D70C8" w:rsidRPr="004F552F">
              <w:rPr>
                <w:rFonts w:cstheme="minorHAnsi"/>
                <w:color w:val="000000" w:themeColor="text1"/>
              </w:rPr>
              <w:t xml:space="preserve"> Kite</w:t>
            </w:r>
            <w:r w:rsidR="009C5295" w:rsidRPr="004F552F">
              <w:rPr>
                <w:rFonts w:cstheme="minorHAnsi"/>
                <w:color w:val="000000" w:themeColor="text1"/>
              </w:rPr>
              <w:t xml:space="preserve"> </w:t>
            </w:r>
            <w:r w:rsidR="009C5295" w:rsidRPr="00934999">
              <w:rPr>
                <w:rFonts w:cstheme="minorHAnsi"/>
              </w:rPr>
              <w:t>and Local Authority</w:t>
            </w:r>
            <w:r w:rsidR="003D70C8" w:rsidRPr="00934999">
              <w:rPr>
                <w:rFonts w:cstheme="minorHAnsi"/>
              </w:rPr>
              <w:t xml:space="preserve"> Family</w:t>
            </w:r>
            <w:r w:rsidR="009C5295" w:rsidRPr="00934999">
              <w:rPr>
                <w:rFonts w:cstheme="minorHAnsi"/>
              </w:rPr>
              <w:t xml:space="preserve"> Support Workers</w:t>
            </w:r>
            <w:r w:rsidR="2459F4FB" w:rsidRPr="00934999">
              <w:rPr>
                <w:rFonts w:cstheme="minorHAnsi"/>
              </w:rPr>
              <w:t xml:space="preserve"> </w:t>
            </w:r>
            <w:r w:rsidR="003D70C8" w:rsidRPr="00934999">
              <w:rPr>
                <w:rFonts w:cstheme="minorHAnsi"/>
              </w:rPr>
              <w:t>and</w:t>
            </w:r>
            <w:r w:rsidRPr="00934999">
              <w:rPr>
                <w:rFonts w:cstheme="minorHAnsi"/>
              </w:rPr>
              <w:t xml:space="preserve"> other agencies</w:t>
            </w:r>
            <w:r w:rsidR="003C129C" w:rsidRPr="00934999">
              <w:rPr>
                <w:rFonts w:cstheme="minorHAnsi"/>
              </w:rPr>
              <w:t xml:space="preserve"> to</w:t>
            </w:r>
            <w:r w:rsidRPr="00934999">
              <w:rPr>
                <w:rFonts w:cstheme="minorHAnsi"/>
              </w:rPr>
              <w:t xml:space="preserve"> signpost parents</w:t>
            </w:r>
            <w:r w:rsidR="004A4F98" w:rsidRPr="00934999">
              <w:rPr>
                <w:rFonts w:cstheme="minorHAnsi"/>
              </w:rPr>
              <w:t>/carers</w:t>
            </w:r>
            <w:r w:rsidR="003D70C8" w:rsidRPr="00934999">
              <w:rPr>
                <w:rFonts w:cstheme="minorHAnsi"/>
              </w:rPr>
              <w:t xml:space="preserve"> </w:t>
            </w:r>
            <w:r w:rsidR="003D70C8" w:rsidRPr="00C65376">
              <w:rPr>
                <w:rFonts w:cstheme="minorHAnsi"/>
              </w:rPr>
              <w:t xml:space="preserve">(through </w:t>
            </w:r>
            <w:proofErr w:type="spellStart"/>
            <w:r w:rsidR="003D70C8" w:rsidRPr="00C65376">
              <w:rPr>
                <w:rFonts w:cstheme="minorHAnsi"/>
              </w:rPr>
              <w:t>parentmail</w:t>
            </w:r>
            <w:proofErr w:type="spellEnd"/>
            <w:r w:rsidR="003D70C8" w:rsidRPr="00C65376">
              <w:rPr>
                <w:rFonts w:cstheme="minorHAnsi"/>
              </w:rPr>
              <w:t>, newsletters and the website)</w:t>
            </w:r>
            <w:r w:rsidRPr="00C65376">
              <w:rPr>
                <w:rFonts w:cstheme="minorHAnsi"/>
              </w:rPr>
              <w:t xml:space="preserve"> </w:t>
            </w:r>
            <w:r w:rsidR="003D70C8" w:rsidRPr="00C65376">
              <w:rPr>
                <w:rFonts w:cstheme="minorHAnsi"/>
              </w:rPr>
              <w:t>to</w:t>
            </w:r>
            <w:r w:rsidR="003D70C8" w:rsidRPr="00934999">
              <w:rPr>
                <w:rFonts w:cstheme="minorHAnsi"/>
              </w:rPr>
              <w:t xml:space="preserve"> relevant</w:t>
            </w:r>
            <w:r w:rsidR="003C129C" w:rsidRPr="00934999">
              <w:rPr>
                <w:rFonts w:cstheme="minorHAnsi"/>
              </w:rPr>
              <w:t xml:space="preserve"> information and</w:t>
            </w:r>
            <w:r w:rsidR="003D70C8" w:rsidRPr="00934999">
              <w:rPr>
                <w:rFonts w:cstheme="minorHAnsi"/>
              </w:rPr>
              <w:t xml:space="preserve"> training </w:t>
            </w:r>
            <w:r w:rsidR="003D70C8" w:rsidRPr="004F552F">
              <w:rPr>
                <w:rFonts w:cstheme="minorHAnsi"/>
              </w:rPr>
              <w:t>opportunities.</w:t>
            </w:r>
            <w:r w:rsidR="00113BF2" w:rsidRPr="004F552F">
              <w:rPr>
                <w:rFonts w:cstheme="minorHAnsi"/>
              </w:rPr>
              <w:t xml:space="preserve">  </w:t>
            </w:r>
            <w:r w:rsidRPr="004F552F">
              <w:rPr>
                <w:rFonts w:cstheme="minorHAnsi"/>
              </w:rPr>
              <w:t>We also have an active PTA</w:t>
            </w:r>
            <w:r w:rsidR="00E80ED7" w:rsidRPr="004F552F">
              <w:rPr>
                <w:rFonts w:cstheme="minorHAnsi"/>
              </w:rPr>
              <w:t xml:space="preserve"> </w:t>
            </w:r>
            <w:r w:rsidR="00C65376">
              <w:rPr>
                <w:rFonts w:cstheme="minorHAnsi"/>
              </w:rPr>
              <w:t>(Cross Farm PTA)</w:t>
            </w:r>
            <w:r w:rsidR="004A4F98" w:rsidRPr="004F552F">
              <w:rPr>
                <w:rFonts w:cstheme="minorHAnsi"/>
              </w:rPr>
              <w:t xml:space="preserve"> </w:t>
            </w:r>
            <w:r w:rsidRPr="004F552F">
              <w:rPr>
                <w:rFonts w:cstheme="minorHAnsi"/>
              </w:rPr>
              <w:t xml:space="preserve">and our governing body includes parent governors. </w:t>
            </w:r>
            <w:r w:rsidR="00725A12" w:rsidRPr="004F552F">
              <w:rPr>
                <w:rFonts w:cstheme="minorHAnsi"/>
              </w:rPr>
              <w:t xml:space="preserve"> </w:t>
            </w:r>
            <w:r w:rsidRPr="004F552F">
              <w:rPr>
                <w:rFonts w:cstheme="minorHAnsi"/>
              </w:rPr>
              <w:t xml:space="preserve">Parents are encouraged to become involved in the school by hearing children read, supporting on educational visits and sharing time in other ways appropriate to the year group.  </w:t>
            </w:r>
            <w:r w:rsidRPr="009D4805">
              <w:rPr>
                <w:rFonts w:cstheme="minorHAnsi"/>
              </w:rPr>
              <w:t>Regular invitations go out to parents to support at specific school events.</w:t>
            </w:r>
            <w:r w:rsidRPr="004F552F">
              <w:rPr>
                <w:rFonts w:cstheme="minorHAnsi"/>
              </w:rPr>
              <w:t xml:space="preserve"> </w:t>
            </w:r>
            <w:r w:rsidR="00725A12" w:rsidRPr="004F552F">
              <w:rPr>
                <w:rFonts w:cstheme="minorHAnsi"/>
              </w:rPr>
              <w:t xml:space="preserve"> </w:t>
            </w:r>
            <w:r w:rsidRPr="004F552F">
              <w:rPr>
                <w:rFonts w:cstheme="minorHAnsi"/>
              </w:rPr>
              <w:t xml:space="preserve">Communication about ways to be involved in </w:t>
            </w:r>
            <w:r w:rsidR="00956D6A" w:rsidRPr="004F552F">
              <w:rPr>
                <w:rFonts w:cstheme="minorHAnsi"/>
              </w:rPr>
              <w:t>academy</w:t>
            </w:r>
            <w:r w:rsidRPr="004F552F">
              <w:rPr>
                <w:rFonts w:cstheme="minorHAnsi"/>
              </w:rPr>
              <w:t xml:space="preserve"> life is made through the </w:t>
            </w:r>
            <w:r w:rsidR="00956D6A" w:rsidRPr="004F552F">
              <w:rPr>
                <w:rFonts w:cstheme="minorHAnsi"/>
              </w:rPr>
              <w:t xml:space="preserve">academy </w:t>
            </w:r>
            <w:r w:rsidRPr="004F552F">
              <w:rPr>
                <w:rFonts w:cstheme="minorHAnsi"/>
              </w:rPr>
              <w:t xml:space="preserve">newsletter </w:t>
            </w:r>
            <w:r w:rsidR="00BA073C" w:rsidRPr="004F552F">
              <w:rPr>
                <w:rFonts w:cstheme="minorHAnsi"/>
              </w:rPr>
              <w:t xml:space="preserve">and are published on the </w:t>
            </w:r>
            <w:r w:rsidR="00956D6A" w:rsidRPr="004F552F">
              <w:rPr>
                <w:rFonts w:cstheme="minorHAnsi"/>
              </w:rPr>
              <w:t xml:space="preserve">academy </w:t>
            </w:r>
            <w:r w:rsidR="00BA073C" w:rsidRPr="004F552F">
              <w:rPr>
                <w:rFonts w:cstheme="minorHAnsi"/>
              </w:rPr>
              <w:t>website.</w:t>
            </w:r>
            <w:r w:rsidR="00E80ED7" w:rsidRPr="004F552F">
              <w:rPr>
                <w:rFonts w:cstheme="minorHAnsi"/>
              </w:rPr>
              <w:t xml:space="preserve">  </w:t>
            </w:r>
            <w:r w:rsidR="00E80ED7" w:rsidRPr="009D4805">
              <w:rPr>
                <w:rFonts w:cstheme="minorHAnsi"/>
              </w:rPr>
              <w:t xml:space="preserve">Each class also has a </w:t>
            </w:r>
            <w:r w:rsidR="00E80ED7" w:rsidRPr="009D4805">
              <w:rPr>
                <w:rFonts w:cstheme="minorHAnsi"/>
              </w:rPr>
              <w:lastRenderedPageBreak/>
              <w:t xml:space="preserve">Facebook page run by </w:t>
            </w:r>
            <w:r w:rsidR="009D4805" w:rsidRPr="009D4805">
              <w:rPr>
                <w:rFonts w:cstheme="minorHAnsi"/>
              </w:rPr>
              <w:t>school staff</w:t>
            </w:r>
            <w:r w:rsidR="00E80ED7" w:rsidRPr="009D4805">
              <w:rPr>
                <w:rFonts w:cstheme="minorHAnsi"/>
              </w:rPr>
              <w:t>.</w:t>
            </w:r>
            <w:r w:rsidR="00BA073C" w:rsidRPr="004F552F">
              <w:rPr>
                <w:rFonts w:cstheme="minorHAnsi"/>
              </w:rPr>
              <w:t xml:space="preserve">  </w:t>
            </w:r>
            <w:r w:rsidRPr="004F552F">
              <w:rPr>
                <w:rFonts w:cstheme="minorHAnsi"/>
              </w:rPr>
              <w:t xml:space="preserve">Further information about how to become involved can be found on the school website under </w:t>
            </w:r>
            <w:proofErr w:type="gramStart"/>
            <w:r w:rsidRPr="004F552F">
              <w:rPr>
                <w:rFonts w:cstheme="minorHAnsi"/>
              </w:rPr>
              <w:t>PTA</w:t>
            </w:r>
            <w:r w:rsidR="00362B9C" w:rsidRPr="004F552F">
              <w:rPr>
                <w:rFonts w:cstheme="minorHAnsi"/>
              </w:rPr>
              <w:t xml:space="preserve"> </w:t>
            </w:r>
            <w:r w:rsidR="004A4F98" w:rsidRPr="004F552F">
              <w:rPr>
                <w:rFonts w:cstheme="minorHAnsi"/>
              </w:rPr>
              <w:t xml:space="preserve"> -</w:t>
            </w:r>
            <w:proofErr w:type="gramEnd"/>
            <w:r w:rsidR="004A4F98" w:rsidRPr="004F552F">
              <w:rPr>
                <w:rFonts w:cstheme="minorHAnsi"/>
              </w:rPr>
              <w:t xml:space="preserve"> </w:t>
            </w:r>
            <w:hyperlink r:id="rId15" w:history="1">
              <w:r w:rsidR="00C65376" w:rsidRPr="008E3EB8">
                <w:rPr>
                  <w:rStyle w:val="Hyperlink"/>
                  <w:rFonts w:cstheme="minorHAnsi"/>
                </w:rPr>
                <w:t>https://www.crossfarm.kite.academy/community/pta/</w:t>
              </w:r>
            </w:hyperlink>
          </w:p>
          <w:p w14:paraId="0F0025F1" w14:textId="6480DB8B" w:rsidR="001516EE" w:rsidRPr="004F552F" w:rsidRDefault="001516EE" w:rsidP="00A049D4">
            <w:pPr>
              <w:pStyle w:val="NoSpacing"/>
              <w:rPr>
                <w:rFonts w:cstheme="minorHAnsi"/>
              </w:rPr>
            </w:pPr>
          </w:p>
        </w:tc>
      </w:tr>
      <w:tr w:rsidR="009F0901" w14:paraId="0F0025F5" w14:textId="77777777" w:rsidTr="5F371718">
        <w:trPr>
          <w:jc w:val="center"/>
        </w:trPr>
        <w:tc>
          <w:tcPr>
            <w:tcW w:w="10201" w:type="dxa"/>
            <w:shd w:val="clear" w:color="auto" w:fill="D5DCE4" w:themeFill="text2" w:themeFillTint="33"/>
          </w:tcPr>
          <w:p w14:paraId="0F0025F4" w14:textId="4C893639" w:rsidR="009F0901" w:rsidRPr="004F552F" w:rsidRDefault="009F0901" w:rsidP="00934999">
            <w:pPr>
              <w:pStyle w:val="NoSpacing"/>
              <w:rPr>
                <w:rFonts w:cstheme="minorHAnsi"/>
                <w:b/>
              </w:rPr>
            </w:pPr>
            <w:r w:rsidRPr="004F552F">
              <w:rPr>
                <w:rFonts w:cstheme="minorHAnsi"/>
                <w:b/>
              </w:rPr>
              <w:lastRenderedPageBreak/>
              <w:t>Arrangements for consulting children with SEND and involving them in their education</w:t>
            </w:r>
          </w:p>
        </w:tc>
      </w:tr>
      <w:tr w:rsidR="009F0901" w14:paraId="0F0025FA" w14:textId="77777777" w:rsidTr="5F371718">
        <w:trPr>
          <w:jc w:val="center"/>
        </w:trPr>
        <w:tc>
          <w:tcPr>
            <w:tcW w:w="10201" w:type="dxa"/>
          </w:tcPr>
          <w:p w14:paraId="0F0025F6" w14:textId="74F124E8" w:rsidR="00BA073C" w:rsidRPr="004F552F" w:rsidRDefault="00BA073C" w:rsidP="5F371718">
            <w:pPr>
              <w:pStyle w:val="NoSpacing"/>
              <w:rPr>
                <w:rFonts w:cstheme="minorHAnsi"/>
                <w:color w:val="FF0000"/>
              </w:rPr>
            </w:pPr>
            <w:r w:rsidRPr="004F552F">
              <w:rPr>
                <w:rFonts w:cstheme="minorHAnsi"/>
              </w:rPr>
              <w:t xml:space="preserve">The </w:t>
            </w:r>
            <w:r w:rsidR="00781DE1" w:rsidRPr="004F552F">
              <w:rPr>
                <w:rFonts w:cstheme="minorHAnsi"/>
              </w:rPr>
              <w:t>SENCO</w:t>
            </w:r>
            <w:r w:rsidRPr="004F552F">
              <w:rPr>
                <w:rFonts w:cstheme="minorHAnsi"/>
              </w:rPr>
              <w:t xml:space="preserve"> liaises with key staff in the </w:t>
            </w:r>
            <w:r w:rsidR="004A4F98" w:rsidRPr="004F552F">
              <w:rPr>
                <w:rFonts w:cstheme="minorHAnsi"/>
              </w:rPr>
              <w:t>academy</w:t>
            </w:r>
            <w:r w:rsidRPr="004F552F">
              <w:rPr>
                <w:rFonts w:cstheme="minorHAnsi"/>
              </w:rPr>
              <w:t xml:space="preserve"> where there are concerns about progress or engagement. </w:t>
            </w:r>
            <w:r w:rsidR="00725A12" w:rsidRPr="004F552F">
              <w:rPr>
                <w:rFonts w:cstheme="minorHAnsi"/>
              </w:rPr>
              <w:t xml:space="preserve"> </w:t>
            </w:r>
            <w:r w:rsidRPr="004F552F">
              <w:rPr>
                <w:rFonts w:cstheme="minorHAnsi"/>
              </w:rPr>
              <w:t xml:space="preserve">Following the sharing of information, decisions are made as to the most appropriate type of support to be put in place for the child. </w:t>
            </w:r>
            <w:r w:rsidR="00725A12" w:rsidRPr="004F552F">
              <w:rPr>
                <w:rFonts w:cstheme="minorHAnsi"/>
              </w:rPr>
              <w:t xml:space="preserve"> </w:t>
            </w:r>
            <w:r w:rsidRPr="004F552F">
              <w:rPr>
                <w:rFonts w:cstheme="minorHAnsi"/>
              </w:rPr>
              <w:t>Children are spoken to regarding their progress and their views are sought about their difficulties and what they would find helpful in order to overcome these difficulties.  It is often through conversation with a child that specific interventions are found to be beneficial.  These conversations form the basis of the child’s One Page Profile</w:t>
            </w:r>
            <w:r w:rsidR="003C129C">
              <w:rPr>
                <w:rFonts w:cstheme="minorHAnsi"/>
              </w:rPr>
              <w:t xml:space="preserve">. </w:t>
            </w:r>
            <w:r w:rsidR="00475ED6" w:rsidRPr="004F552F">
              <w:rPr>
                <w:rFonts w:cstheme="minorHAnsi"/>
                <w:color w:val="FF0000"/>
              </w:rPr>
              <w:t xml:space="preserve"> </w:t>
            </w:r>
            <w:r w:rsidR="00475ED6" w:rsidRPr="004F552F">
              <w:rPr>
                <w:rFonts w:cstheme="minorHAnsi"/>
                <w:color w:val="000000" w:themeColor="text1"/>
              </w:rPr>
              <w:t>Children are supported to share their views about themselves and what helps them, alongside teachers and their parent/</w:t>
            </w:r>
            <w:proofErr w:type="gramStart"/>
            <w:r w:rsidR="00475ED6" w:rsidRPr="004F552F">
              <w:rPr>
                <w:rFonts w:cstheme="minorHAnsi"/>
                <w:color w:val="000000" w:themeColor="text1"/>
              </w:rPr>
              <w:t xml:space="preserve">carers.  </w:t>
            </w:r>
            <w:r w:rsidRPr="004F552F">
              <w:rPr>
                <w:rFonts w:cstheme="minorHAnsi"/>
              </w:rPr>
              <w:t>.</w:t>
            </w:r>
            <w:proofErr w:type="gramEnd"/>
            <w:r w:rsidR="56435B72" w:rsidRPr="004F552F">
              <w:rPr>
                <w:rFonts w:cstheme="minorHAnsi"/>
              </w:rPr>
              <w:t xml:space="preserve"> </w:t>
            </w:r>
          </w:p>
          <w:p w14:paraId="0F0025F7" w14:textId="77777777" w:rsidR="00113BF2" w:rsidRPr="004F552F" w:rsidRDefault="00113BF2" w:rsidP="00BA073C">
            <w:pPr>
              <w:pStyle w:val="NoSpacing"/>
              <w:rPr>
                <w:rFonts w:cstheme="minorHAnsi"/>
              </w:rPr>
            </w:pPr>
          </w:p>
          <w:p w14:paraId="0F0025F8" w14:textId="77777777" w:rsidR="00113BF2" w:rsidRPr="004F552F" w:rsidRDefault="00113BF2" w:rsidP="00BA073C">
            <w:pPr>
              <w:pStyle w:val="NoSpacing"/>
              <w:rPr>
                <w:rFonts w:cstheme="minorHAnsi"/>
              </w:rPr>
            </w:pPr>
            <w:r w:rsidRPr="004F552F">
              <w:rPr>
                <w:rFonts w:cstheme="minorHAnsi"/>
              </w:rPr>
              <w:t>A One Page Profile</w:t>
            </w:r>
            <w:r w:rsidRPr="004F552F">
              <w:rPr>
                <w:rFonts w:cstheme="minorHAnsi"/>
                <w:color w:val="000000"/>
              </w:rPr>
              <w:t xml:space="preserve"> captures all the important information about a child on a single sheet of paper under </w:t>
            </w:r>
            <w:r w:rsidR="00F12B95" w:rsidRPr="004F552F">
              <w:rPr>
                <w:rFonts w:cstheme="minorHAnsi"/>
                <w:color w:val="000000"/>
              </w:rPr>
              <w:t>four</w:t>
            </w:r>
            <w:r w:rsidRPr="004F552F">
              <w:rPr>
                <w:rFonts w:cstheme="minorHAnsi"/>
                <w:color w:val="000000"/>
              </w:rPr>
              <w:t xml:space="preserve"> simple headings; what people like about me/what I like about myself</w:t>
            </w:r>
            <w:r w:rsidR="00F12B95" w:rsidRPr="004F552F">
              <w:rPr>
                <w:rFonts w:cstheme="minorHAnsi"/>
                <w:color w:val="000000"/>
              </w:rPr>
              <w:t xml:space="preserve">; what’s important to me; </w:t>
            </w:r>
            <w:r w:rsidRPr="004F552F">
              <w:rPr>
                <w:rFonts w:cstheme="minorHAnsi"/>
                <w:color w:val="000000"/>
              </w:rPr>
              <w:t>how best to support me</w:t>
            </w:r>
            <w:r w:rsidR="00F12B95" w:rsidRPr="004F552F">
              <w:rPr>
                <w:rFonts w:cstheme="minorHAnsi"/>
                <w:color w:val="000000"/>
              </w:rPr>
              <w:t>; what I am working towards</w:t>
            </w:r>
            <w:r w:rsidRPr="004F552F">
              <w:rPr>
                <w:rFonts w:cstheme="minorHAnsi"/>
                <w:color w:val="000000"/>
              </w:rPr>
              <w:t>.  They enable anyone supporting the child to quickly ascertain an accurate and holistic picture of the child.</w:t>
            </w:r>
          </w:p>
          <w:p w14:paraId="0F0025F9" w14:textId="77777777" w:rsidR="00864358" w:rsidRPr="004F552F" w:rsidRDefault="00864358" w:rsidP="00113BF2">
            <w:pPr>
              <w:pStyle w:val="NoSpacing"/>
              <w:rPr>
                <w:rFonts w:cstheme="minorHAnsi"/>
              </w:rPr>
            </w:pPr>
          </w:p>
        </w:tc>
      </w:tr>
    </w:tbl>
    <w:p w14:paraId="0F0025FB" w14:textId="77777777" w:rsidR="009F0901" w:rsidRPr="004F552F" w:rsidRDefault="009F0901"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864358" w14:paraId="0F0025FD" w14:textId="77777777" w:rsidTr="5F371718">
        <w:trPr>
          <w:jc w:val="center"/>
        </w:trPr>
        <w:tc>
          <w:tcPr>
            <w:tcW w:w="10201" w:type="dxa"/>
            <w:shd w:val="clear" w:color="auto" w:fill="D5DCE4" w:themeFill="text2" w:themeFillTint="33"/>
          </w:tcPr>
          <w:p w14:paraId="0F0025FC" w14:textId="31ADD8BD" w:rsidR="00864358" w:rsidRPr="004F552F" w:rsidRDefault="00864358" w:rsidP="00934999">
            <w:pPr>
              <w:pStyle w:val="NoSpacing"/>
              <w:rPr>
                <w:rFonts w:cstheme="minorHAnsi"/>
                <w:b/>
              </w:rPr>
            </w:pPr>
            <w:r w:rsidRPr="004F552F">
              <w:rPr>
                <w:rFonts w:cstheme="minorHAnsi"/>
                <w:b/>
              </w:rPr>
              <w:t>Arrangements for assessing and reviewing children and young people’s progress towards outcomes</w:t>
            </w:r>
          </w:p>
        </w:tc>
      </w:tr>
      <w:tr w:rsidR="00864358" w14:paraId="0F002605" w14:textId="77777777" w:rsidTr="5F371718">
        <w:trPr>
          <w:jc w:val="center"/>
        </w:trPr>
        <w:tc>
          <w:tcPr>
            <w:tcW w:w="10201" w:type="dxa"/>
          </w:tcPr>
          <w:p w14:paraId="0F0025FE" w14:textId="77777777" w:rsidR="00864358" w:rsidRPr="004F552F" w:rsidRDefault="00864358" w:rsidP="00A320DA">
            <w:pPr>
              <w:pStyle w:val="NoSpacing"/>
              <w:rPr>
                <w:rFonts w:cstheme="minorHAnsi"/>
              </w:rPr>
            </w:pPr>
            <w:r w:rsidRPr="004F552F">
              <w:rPr>
                <w:rFonts w:cstheme="minorHAnsi"/>
              </w:rPr>
              <w:t xml:space="preserve">During our </w:t>
            </w:r>
            <w:r w:rsidR="007C7749" w:rsidRPr="004F552F">
              <w:rPr>
                <w:rFonts w:cstheme="minorHAnsi"/>
              </w:rPr>
              <w:t>‘</w:t>
            </w:r>
            <w:r w:rsidRPr="004F552F">
              <w:rPr>
                <w:rFonts w:cstheme="minorHAnsi"/>
              </w:rPr>
              <w:t>assess, plan, do and review</w:t>
            </w:r>
            <w:r w:rsidR="007C7749" w:rsidRPr="004F552F">
              <w:rPr>
                <w:rFonts w:cstheme="minorHAnsi"/>
              </w:rPr>
              <w:t>’</w:t>
            </w:r>
            <w:r w:rsidRPr="004F552F">
              <w:rPr>
                <w:rFonts w:cstheme="minorHAnsi"/>
              </w:rPr>
              <w:t xml:space="preserve"> cycle we will look at the actions needed to support a child towards their outcomes and highlight what each person involved can do in order to make a positive contribution.</w:t>
            </w:r>
          </w:p>
          <w:p w14:paraId="0F0025FF" w14:textId="77777777" w:rsidR="00864358" w:rsidRPr="004F552F" w:rsidRDefault="00864358" w:rsidP="00A320DA">
            <w:pPr>
              <w:pStyle w:val="NoSpacing"/>
              <w:rPr>
                <w:rFonts w:cstheme="minorHAnsi"/>
              </w:rPr>
            </w:pPr>
          </w:p>
          <w:p w14:paraId="0F002600" w14:textId="3E0F0601" w:rsidR="007C7749" w:rsidRPr="004F552F" w:rsidRDefault="007C7749" w:rsidP="00A320DA">
            <w:pPr>
              <w:pStyle w:val="NoSpacing"/>
              <w:rPr>
                <w:rFonts w:cstheme="minorHAnsi"/>
              </w:rPr>
            </w:pPr>
            <w:r w:rsidRPr="004F552F">
              <w:rPr>
                <w:rFonts w:cstheme="minorHAnsi"/>
              </w:rPr>
              <w:t>We adopt a graduated response to our ‘assess, plan, do and review’ cycle.</w:t>
            </w:r>
            <w:r w:rsidR="7F0A7261" w:rsidRPr="004F552F">
              <w:rPr>
                <w:rFonts w:cstheme="minorHAnsi"/>
              </w:rPr>
              <w:t xml:space="preserve">  </w:t>
            </w:r>
            <w:r w:rsidR="7F0A7261" w:rsidRPr="00C65376">
              <w:rPr>
                <w:rFonts w:cstheme="minorHAnsi"/>
              </w:rPr>
              <w:t>This is in line with Surrey’s graduated response.</w:t>
            </w:r>
            <w:r w:rsidRPr="004F552F">
              <w:rPr>
                <w:rFonts w:cstheme="minorHAnsi"/>
              </w:rPr>
              <w:t xml:space="preserve">  Initially</w:t>
            </w:r>
            <w:r w:rsidR="05DC98D7" w:rsidRPr="004F552F">
              <w:rPr>
                <w:rFonts w:cstheme="minorHAnsi"/>
                <w:color w:val="FF0000"/>
              </w:rPr>
              <w:t>,</w:t>
            </w:r>
            <w:r w:rsidRPr="004F552F">
              <w:rPr>
                <w:rFonts w:cstheme="minorHAnsi"/>
              </w:rPr>
              <w:t xml:space="preserve"> this will primarily be led by the class teacher and parents.  If at any point during the cycle it is felt the needs of the child are not able to be met with the current level of support the </w:t>
            </w:r>
            <w:r w:rsidR="00781DE1" w:rsidRPr="004F552F">
              <w:rPr>
                <w:rFonts w:cstheme="minorHAnsi"/>
              </w:rPr>
              <w:t>SENCO</w:t>
            </w:r>
            <w:r w:rsidR="004A4F98" w:rsidRPr="004F552F">
              <w:rPr>
                <w:rFonts w:cstheme="minorHAnsi"/>
              </w:rPr>
              <w:t xml:space="preserve"> </w:t>
            </w:r>
            <w:r w:rsidRPr="004F552F">
              <w:rPr>
                <w:rFonts w:cstheme="minorHAnsi"/>
              </w:rPr>
              <w:t>becomes involved.  The ne</w:t>
            </w:r>
            <w:r w:rsidR="00362B9C" w:rsidRPr="004F552F">
              <w:rPr>
                <w:rFonts w:cstheme="minorHAnsi"/>
              </w:rPr>
              <w:t>eds of the child are reassessed</w:t>
            </w:r>
            <w:r w:rsidRPr="004F552F">
              <w:rPr>
                <w:rFonts w:cstheme="minorHAnsi"/>
              </w:rPr>
              <w:t xml:space="preserve"> and new cycle is started.  Similarly, if during this cycle it is felt the needs of the child are still not able to be met</w:t>
            </w:r>
            <w:r w:rsidR="1CEF14C2" w:rsidRPr="004F552F">
              <w:rPr>
                <w:rFonts w:cstheme="minorHAnsi"/>
                <w:color w:val="FF0000"/>
              </w:rPr>
              <w:t>,</w:t>
            </w:r>
            <w:r w:rsidRPr="004F552F">
              <w:rPr>
                <w:rFonts w:cstheme="minorHAnsi"/>
              </w:rPr>
              <w:t xml:space="preserve"> a decision may be made to seek support from outside agencies </w:t>
            </w:r>
            <w:r w:rsidR="3229BFA9" w:rsidRPr="004F552F">
              <w:rPr>
                <w:rFonts w:cstheme="minorHAnsi"/>
              </w:rPr>
              <w:t xml:space="preserve">- </w:t>
            </w:r>
            <w:r w:rsidRPr="004F552F">
              <w:rPr>
                <w:rFonts w:cstheme="minorHAnsi"/>
              </w:rPr>
              <w:t>which include</w:t>
            </w:r>
            <w:r w:rsidR="003C129C">
              <w:rPr>
                <w:rFonts w:cstheme="minorHAnsi"/>
              </w:rPr>
              <w:t>s</w:t>
            </w:r>
            <w:r w:rsidR="004A4F98" w:rsidRPr="004F552F">
              <w:rPr>
                <w:rFonts w:cstheme="minorHAnsi"/>
              </w:rPr>
              <w:t xml:space="preserve"> Kite</w:t>
            </w:r>
            <w:r w:rsidR="003C129C">
              <w:rPr>
                <w:rFonts w:cstheme="minorHAnsi"/>
              </w:rPr>
              <w:t xml:space="preserve"> </w:t>
            </w:r>
            <w:r w:rsidR="003C129C" w:rsidRPr="00934999">
              <w:rPr>
                <w:rFonts w:cstheme="minorHAnsi"/>
              </w:rPr>
              <w:t>colleagues</w:t>
            </w:r>
            <w:r w:rsidR="00934999" w:rsidRPr="00C65376">
              <w:rPr>
                <w:rFonts w:cstheme="minorHAnsi"/>
              </w:rPr>
              <w:t>,</w:t>
            </w:r>
            <w:r w:rsidR="004A4F98" w:rsidRPr="00C65376">
              <w:rPr>
                <w:rFonts w:cstheme="minorHAnsi"/>
              </w:rPr>
              <w:t xml:space="preserve"> </w:t>
            </w:r>
            <w:r w:rsidR="3229BFA9" w:rsidRPr="00C65376">
              <w:rPr>
                <w:rFonts w:cstheme="minorHAnsi"/>
              </w:rPr>
              <w:t>Specialist Teachers for Inclusive Practice (STIPS)</w:t>
            </w:r>
            <w:r w:rsidR="00C65376">
              <w:rPr>
                <w:rFonts w:cstheme="minorHAnsi"/>
              </w:rPr>
              <w:t>,</w:t>
            </w:r>
            <w:r w:rsidRPr="004F552F">
              <w:rPr>
                <w:rFonts w:cstheme="minorHAnsi"/>
              </w:rPr>
              <w:t xml:space="preserve"> Psychologists</w:t>
            </w:r>
            <w:r w:rsidR="3229BFA9" w:rsidRPr="004F552F">
              <w:rPr>
                <w:rFonts w:cstheme="minorHAnsi"/>
              </w:rPr>
              <w:t xml:space="preserve"> (EP)</w:t>
            </w:r>
            <w:r w:rsidRPr="004F552F">
              <w:rPr>
                <w:rFonts w:cstheme="minorHAnsi"/>
              </w:rPr>
              <w:t>, Speech and Language Therapists</w:t>
            </w:r>
            <w:r w:rsidR="3229BFA9" w:rsidRPr="004F552F">
              <w:rPr>
                <w:rFonts w:cstheme="minorHAnsi"/>
              </w:rPr>
              <w:t xml:space="preserve"> (SALT)</w:t>
            </w:r>
            <w:r w:rsidR="0089570F">
              <w:rPr>
                <w:rFonts w:cstheme="minorHAnsi"/>
              </w:rPr>
              <w:t xml:space="preserve"> </w:t>
            </w:r>
            <w:r w:rsidR="0089570F" w:rsidRPr="00934999">
              <w:rPr>
                <w:rFonts w:cstheme="minorHAnsi"/>
              </w:rPr>
              <w:t>and</w:t>
            </w:r>
            <w:r w:rsidRPr="004F552F">
              <w:rPr>
                <w:rFonts w:cstheme="minorHAnsi"/>
              </w:rPr>
              <w:t xml:space="preserve"> Occupational Therapists</w:t>
            </w:r>
            <w:r w:rsidR="3229BFA9" w:rsidRPr="004F552F">
              <w:rPr>
                <w:rFonts w:cstheme="minorHAnsi"/>
              </w:rPr>
              <w:t xml:space="preserve"> (OT)</w:t>
            </w:r>
            <w:r w:rsidRPr="004F552F">
              <w:rPr>
                <w:rFonts w:cstheme="minorHAnsi"/>
              </w:rPr>
              <w:t xml:space="preserve"> etc.</w:t>
            </w:r>
          </w:p>
          <w:p w14:paraId="0F002601" w14:textId="77777777" w:rsidR="00E80ED7" w:rsidRPr="004F552F" w:rsidRDefault="00E80ED7" w:rsidP="00A320DA">
            <w:pPr>
              <w:pStyle w:val="NoSpacing"/>
              <w:rPr>
                <w:rFonts w:cstheme="minorHAnsi"/>
              </w:rPr>
            </w:pPr>
          </w:p>
          <w:p w14:paraId="0F002603" w14:textId="3320F062" w:rsidR="00E80ED7" w:rsidRPr="004F552F" w:rsidRDefault="00E80ED7" w:rsidP="00A320DA">
            <w:pPr>
              <w:pStyle w:val="NoSpacing"/>
              <w:rPr>
                <w:rFonts w:cstheme="minorHAnsi"/>
              </w:rPr>
            </w:pPr>
            <w:r w:rsidRPr="004F552F">
              <w:rPr>
                <w:rFonts w:cstheme="minorHAnsi"/>
              </w:rPr>
              <w:t>T</w:t>
            </w:r>
            <w:r w:rsidR="00F12B95" w:rsidRPr="004F552F">
              <w:rPr>
                <w:rFonts w:cstheme="minorHAnsi"/>
              </w:rPr>
              <w:t>his information is recorded on the child’s</w:t>
            </w:r>
            <w:r w:rsidRPr="004F552F">
              <w:rPr>
                <w:rFonts w:cstheme="minorHAnsi"/>
              </w:rPr>
              <w:t xml:space="preserve"> individual </w:t>
            </w:r>
            <w:r w:rsidRPr="0089570F">
              <w:rPr>
                <w:rFonts w:cstheme="minorHAnsi"/>
              </w:rPr>
              <w:t>SEND Support Arrangements plan.</w:t>
            </w:r>
            <w:r w:rsidRPr="004F552F">
              <w:rPr>
                <w:rFonts w:cstheme="minorHAnsi"/>
              </w:rPr>
              <w:t xml:space="preserve">  Whilst they are reviewed on an ongoing basis in school, they are formally </w:t>
            </w:r>
            <w:r w:rsidRPr="00934999">
              <w:rPr>
                <w:rFonts w:cstheme="minorHAnsi"/>
              </w:rPr>
              <w:t>review</w:t>
            </w:r>
            <w:r w:rsidR="0089570F" w:rsidRPr="00934999">
              <w:rPr>
                <w:rFonts w:cstheme="minorHAnsi"/>
              </w:rPr>
              <w:t>ed with parents/carers</w:t>
            </w:r>
            <w:r w:rsidRPr="00934999">
              <w:rPr>
                <w:rFonts w:cstheme="minorHAnsi"/>
              </w:rPr>
              <w:t xml:space="preserve"> </w:t>
            </w:r>
            <w:r w:rsidRPr="00C65376">
              <w:rPr>
                <w:rFonts w:cstheme="minorHAnsi"/>
              </w:rPr>
              <w:t>every term (usually around the half term break)</w:t>
            </w:r>
            <w:r w:rsidRPr="004F552F">
              <w:rPr>
                <w:rFonts w:cstheme="minorHAnsi"/>
              </w:rPr>
              <w:t xml:space="preserve"> </w:t>
            </w:r>
          </w:p>
          <w:p w14:paraId="0F002604" w14:textId="77777777" w:rsidR="00F12B95" w:rsidRPr="004F552F" w:rsidRDefault="00F12B95" w:rsidP="00A320DA">
            <w:pPr>
              <w:pStyle w:val="NoSpacing"/>
              <w:rPr>
                <w:rFonts w:cstheme="minorHAnsi"/>
              </w:rPr>
            </w:pPr>
          </w:p>
        </w:tc>
      </w:tr>
    </w:tbl>
    <w:p w14:paraId="0F002606" w14:textId="77777777" w:rsidR="00864358" w:rsidRPr="004F552F" w:rsidRDefault="00864358"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BA073C" w14:paraId="0F002608" w14:textId="77777777" w:rsidTr="5F371718">
        <w:trPr>
          <w:jc w:val="center"/>
        </w:trPr>
        <w:tc>
          <w:tcPr>
            <w:tcW w:w="10201" w:type="dxa"/>
            <w:shd w:val="clear" w:color="auto" w:fill="D5DCE4" w:themeFill="text2" w:themeFillTint="33"/>
          </w:tcPr>
          <w:p w14:paraId="0F002607" w14:textId="71D4BDB6" w:rsidR="00BA073C" w:rsidRPr="004F552F" w:rsidRDefault="00BA073C" w:rsidP="00934999">
            <w:pPr>
              <w:pStyle w:val="NoSpacing"/>
              <w:ind w:left="360"/>
              <w:rPr>
                <w:rFonts w:cstheme="minorHAnsi"/>
                <w:b/>
              </w:rPr>
            </w:pPr>
            <w:r w:rsidRPr="00934999">
              <w:rPr>
                <w:rFonts w:cstheme="minorHAnsi"/>
                <w:b/>
              </w:rPr>
              <w:t>Arrangements for supporting children in moving between phases of education</w:t>
            </w:r>
          </w:p>
        </w:tc>
      </w:tr>
      <w:tr w:rsidR="00BA073C" w14:paraId="0F002615" w14:textId="77777777" w:rsidTr="5F371718">
        <w:trPr>
          <w:jc w:val="center"/>
        </w:trPr>
        <w:tc>
          <w:tcPr>
            <w:tcW w:w="10201" w:type="dxa"/>
          </w:tcPr>
          <w:p w14:paraId="0F002609" w14:textId="16A6E97C" w:rsidR="00DC7F9D" w:rsidRPr="004F552F" w:rsidRDefault="00DC7F9D" w:rsidP="004976DE">
            <w:pPr>
              <w:pStyle w:val="NoSpacing"/>
              <w:rPr>
                <w:rFonts w:cstheme="minorHAnsi"/>
              </w:rPr>
            </w:pPr>
            <w:r w:rsidRPr="004F552F">
              <w:rPr>
                <w:rFonts w:cstheme="minorHAnsi"/>
              </w:rPr>
              <w:t xml:space="preserve">Induction of new children into our </w:t>
            </w:r>
            <w:r w:rsidR="004A4F98" w:rsidRPr="004F552F">
              <w:rPr>
                <w:rFonts w:cstheme="minorHAnsi"/>
              </w:rPr>
              <w:t>academy</w:t>
            </w:r>
            <w:r w:rsidRPr="004F552F">
              <w:rPr>
                <w:rFonts w:cstheme="minorHAnsi"/>
              </w:rPr>
              <w:t xml:space="preserve"> is very important to us.  As a </w:t>
            </w:r>
            <w:r w:rsidR="00EA6073" w:rsidRPr="004F552F">
              <w:rPr>
                <w:rFonts w:cstheme="minorHAnsi"/>
              </w:rPr>
              <w:t>result,</w:t>
            </w:r>
            <w:r w:rsidRPr="004F552F">
              <w:rPr>
                <w:rFonts w:cstheme="minorHAnsi"/>
              </w:rPr>
              <w:t xml:space="preserve"> we invest a significant amount of time in welcoming our</w:t>
            </w:r>
            <w:r w:rsidR="0089570F">
              <w:rPr>
                <w:rFonts w:cstheme="minorHAnsi"/>
              </w:rPr>
              <w:t xml:space="preserve"> </w:t>
            </w:r>
            <w:r w:rsidR="0089570F" w:rsidRPr="00934999">
              <w:rPr>
                <w:rFonts w:cstheme="minorHAnsi"/>
              </w:rPr>
              <w:t>children</w:t>
            </w:r>
            <w:r w:rsidR="00934999" w:rsidRPr="00934999">
              <w:rPr>
                <w:rFonts w:cstheme="minorHAnsi"/>
              </w:rPr>
              <w:t xml:space="preserve"> </w:t>
            </w:r>
            <w:r w:rsidRPr="004F552F">
              <w:rPr>
                <w:rFonts w:cstheme="minorHAnsi"/>
              </w:rPr>
              <w:t xml:space="preserve">in a way that makes them feel a part of our setting.  All children entering or leaving our </w:t>
            </w:r>
            <w:r w:rsidR="00EA6073" w:rsidRPr="004F552F">
              <w:rPr>
                <w:rFonts w:cstheme="minorHAnsi"/>
              </w:rPr>
              <w:t>academy</w:t>
            </w:r>
            <w:r w:rsidRPr="004F552F">
              <w:rPr>
                <w:rFonts w:cstheme="minorHAnsi"/>
              </w:rPr>
              <w:t xml:space="preserve"> are discussed in a transition meeting. We have established clear information sharing systems with partner schools with an aim to create a smooth a transition as possible.</w:t>
            </w:r>
          </w:p>
          <w:p w14:paraId="0F00260A" w14:textId="77777777" w:rsidR="00DC7F9D" w:rsidRPr="004F552F" w:rsidRDefault="00DC7F9D" w:rsidP="004976DE">
            <w:pPr>
              <w:pStyle w:val="NoSpacing"/>
              <w:rPr>
                <w:rFonts w:cstheme="minorHAnsi"/>
              </w:rPr>
            </w:pPr>
          </w:p>
          <w:p w14:paraId="0F00260B" w14:textId="0D3781F0" w:rsidR="004976DE" w:rsidRPr="004F552F" w:rsidRDefault="004976DE" w:rsidP="004976DE">
            <w:pPr>
              <w:pStyle w:val="NoSpacing"/>
              <w:rPr>
                <w:rFonts w:cstheme="minorHAnsi"/>
              </w:rPr>
            </w:pPr>
            <w:r w:rsidRPr="004F552F">
              <w:rPr>
                <w:rFonts w:cstheme="minorHAnsi"/>
              </w:rPr>
              <w:t xml:space="preserve">The Early Years </w:t>
            </w:r>
            <w:r w:rsidR="00725A12" w:rsidRPr="004F552F">
              <w:rPr>
                <w:rFonts w:cstheme="minorHAnsi"/>
              </w:rPr>
              <w:t>Leader</w:t>
            </w:r>
            <w:r w:rsidRPr="004F552F">
              <w:rPr>
                <w:rFonts w:cstheme="minorHAnsi"/>
              </w:rPr>
              <w:t xml:space="preserve">/Reception class teacher, alongside the </w:t>
            </w:r>
            <w:r w:rsidR="00781DE1" w:rsidRPr="004F552F">
              <w:rPr>
                <w:rFonts w:cstheme="minorHAnsi"/>
              </w:rPr>
              <w:t>SENCO</w:t>
            </w:r>
            <w:r w:rsidRPr="004F552F">
              <w:rPr>
                <w:rFonts w:cstheme="minorHAnsi"/>
              </w:rPr>
              <w:t xml:space="preserve"> where appropriate, will visit nurseries to liaise with staff there about any needs a new pupil may have. </w:t>
            </w:r>
            <w:r w:rsidR="00725A12" w:rsidRPr="004F552F">
              <w:rPr>
                <w:rFonts w:cstheme="minorHAnsi"/>
              </w:rPr>
              <w:t xml:space="preserve"> </w:t>
            </w:r>
            <w:r w:rsidRPr="004F552F">
              <w:rPr>
                <w:rFonts w:cstheme="minorHAnsi"/>
              </w:rPr>
              <w:t xml:space="preserve">Observations and meetings with parents/carers will take place during the summer term and </w:t>
            </w:r>
            <w:r w:rsidR="00864358" w:rsidRPr="004F552F">
              <w:rPr>
                <w:rFonts w:cstheme="minorHAnsi"/>
              </w:rPr>
              <w:t>children</w:t>
            </w:r>
            <w:r w:rsidRPr="004F552F">
              <w:rPr>
                <w:rFonts w:cstheme="minorHAnsi"/>
              </w:rPr>
              <w:t xml:space="preserve"> may also attend additional visits to </w:t>
            </w:r>
            <w:r w:rsidR="004A4F98" w:rsidRPr="004F552F">
              <w:rPr>
                <w:rFonts w:cstheme="minorHAnsi"/>
              </w:rPr>
              <w:t>our academy</w:t>
            </w:r>
            <w:r w:rsidRPr="004F552F">
              <w:rPr>
                <w:rFonts w:cstheme="minorHAnsi"/>
              </w:rPr>
              <w:t xml:space="preserve"> prior t</w:t>
            </w:r>
            <w:r w:rsidR="00F12B95" w:rsidRPr="004F552F">
              <w:rPr>
                <w:rFonts w:cstheme="minorHAnsi"/>
              </w:rPr>
              <w:t>o starting in our Reception class</w:t>
            </w:r>
            <w:r w:rsidRPr="004F552F">
              <w:rPr>
                <w:rFonts w:cstheme="minorHAnsi"/>
              </w:rPr>
              <w:t xml:space="preserve">. </w:t>
            </w:r>
            <w:r w:rsidR="00F12B95" w:rsidRPr="004F552F">
              <w:rPr>
                <w:rFonts w:cstheme="minorHAnsi"/>
              </w:rPr>
              <w:t xml:space="preserve"> </w:t>
            </w:r>
            <w:r w:rsidRPr="009D4805">
              <w:rPr>
                <w:rFonts w:cstheme="minorHAnsi"/>
              </w:rPr>
              <w:t xml:space="preserve">We </w:t>
            </w:r>
            <w:r w:rsidR="00F12B95" w:rsidRPr="009D4805">
              <w:rPr>
                <w:rFonts w:cstheme="minorHAnsi"/>
              </w:rPr>
              <w:t>also</w:t>
            </w:r>
            <w:r w:rsidRPr="009D4805">
              <w:rPr>
                <w:rFonts w:cstheme="minorHAnsi"/>
              </w:rPr>
              <w:t xml:space="preserve"> offer transition book</w:t>
            </w:r>
            <w:r w:rsidR="00EA6073" w:rsidRPr="009D4805">
              <w:rPr>
                <w:rFonts w:cstheme="minorHAnsi"/>
              </w:rPr>
              <w:t>lets</w:t>
            </w:r>
            <w:r w:rsidRPr="009D4805">
              <w:rPr>
                <w:rFonts w:cstheme="minorHAnsi"/>
              </w:rPr>
              <w:t xml:space="preserve"> for </w:t>
            </w:r>
            <w:r w:rsidR="00864358" w:rsidRPr="009D4805">
              <w:rPr>
                <w:rFonts w:cstheme="minorHAnsi"/>
              </w:rPr>
              <w:t>children</w:t>
            </w:r>
            <w:r w:rsidRPr="009D4805">
              <w:rPr>
                <w:rFonts w:cstheme="minorHAnsi"/>
              </w:rPr>
              <w:t xml:space="preserve"> </w:t>
            </w:r>
            <w:r w:rsidR="00F12B95" w:rsidRPr="009D4805">
              <w:rPr>
                <w:rFonts w:cstheme="minorHAnsi"/>
              </w:rPr>
              <w:t xml:space="preserve">who may require additional support at this time </w:t>
            </w:r>
            <w:r w:rsidRPr="009D4805">
              <w:rPr>
                <w:rFonts w:cstheme="minorHAnsi"/>
              </w:rPr>
              <w:t xml:space="preserve">so that </w:t>
            </w:r>
            <w:r w:rsidR="00F12B95" w:rsidRPr="009D4805">
              <w:rPr>
                <w:rFonts w:cstheme="minorHAnsi"/>
              </w:rPr>
              <w:t>children can share</w:t>
            </w:r>
            <w:r w:rsidRPr="009D4805">
              <w:rPr>
                <w:rFonts w:cstheme="minorHAnsi"/>
              </w:rPr>
              <w:t xml:space="preserve"> these during the summer holidays with their parents/ carers.</w:t>
            </w:r>
            <w:r w:rsidRPr="004F552F">
              <w:rPr>
                <w:rFonts w:cstheme="minorHAnsi"/>
              </w:rPr>
              <w:t xml:space="preserve">  </w:t>
            </w:r>
          </w:p>
          <w:p w14:paraId="0F00260C" w14:textId="77777777" w:rsidR="00864358" w:rsidRPr="004F552F" w:rsidRDefault="00864358" w:rsidP="004976DE">
            <w:pPr>
              <w:pStyle w:val="NoSpacing"/>
              <w:rPr>
                <w:rFonts w:cstheme="minorHAnsi"/>
              </w:rPr>
            </w:pPr>
          </w:p>
          <w:p w14:paraId="0F00260D" w14:textId="29E2C802" w:rsidR="00864358" w:rsidRPr="004F552F" w:rsidRDefault="004976DE" w:rsidP="004976DE">
            <w:pPr>
              <w:pStyle w:val="NoSpacing"/>
              <w:rPr>
                <w:rFonts w:cstheme="minorHAnsi"/>
              </w:rPr>
            </w:pPr>
            <w:r w:rsidRPr="004F552F">
              <w:rPr>
                <w:rFonts w:cstheme="minorHAnsi"/>
              </w:rPr>
              <w:t xml:space="preserve">The </w:t>
            </w:r>
            <w:r w:rsidR="00781DE1" w:rsidRPr="004F552F">
              <w:rPr>
                <w:rFonts w:cstheme="minorHAnsi"/>
              </w:rPr>
              <w:t>SENCO</w:t>
            </w:r>
            <w:r w:rsidRPr="004F552F">
              <w:rPr>
                <w:rFonts w:cstheme="minorHAnsi"/>
              </w:rPr>
              <w:t xml:space="preserve"> </w:t>
            </w:r>
            <w:r w:rsidR="00864358" w:rsidRPr="004F552F">
              <w:rPr>
                <w:rFonts w:cstheme="minorHAnsi"/>
              </w:rPr>
              <w:t>and Y</w:t>
            </w:r>
            <w:r w:rsidR="00113BF2" w:rsidRPr="004F552F">
              <w:rPr>
                <w:rFonts w:cstheme="minorHAnsi"/>
              </w:rPr>
              <w:t>ea</w:t>
            </w:r>
            <w:r w:rsidR="00864358" w:rsidRPr="004F552F">
              <w:rPr>
                <w:rFonts w:cstheme="minorHAnsi"/>
              </w:rPr>
              <w:t xml:space="preserve">r </w:t>
            </w:r>
            <w:r w:rsidR="00346D39">
              <w:rPr>
                <w:rFonts w:cstheme="minorHAnsi"/>
              </w:rPr>
              <w:t>2</w:t>
            </w:r>
            <w:r w:rsidR="00864358" w:rsidRPr="004F552F">
              <w:rPr>
                <w:rFonts w:cstheme="minorHAnsi"/>
              </w:rPr>
              <w:t xml:space="preserve"> teacher</w:t>
            </w:r>
            <w:r w:rsidR="00346D39">
              <w:rPr>
                <w:rFonts w:cstheme="minorHAnsi"/>
              </w:rPr>
              <w:t>s</w:t>
            </w:r>
            <w:r w:rsidR="00864358" w:rsidRPr="004F552F">
              <w:rPr>
                <w:rFonts w:cstheme="minorHAnsi"/>
              </w:rPr>
              <w:t xml:space="preserve"> </w:t>
            </w:r>
            <w:r w:rsidR="00113BF2" w:rsidRPr="004F552F">
              <w:rPr>
                <w:rFonts w:cstheme="minorHAnsi"/>
              </w:rPr>
              <w:t>work</w:t>
            </w:r>
            <w:r w:rsidRPr="004F552F">
              <w:rPr>
                <w:rFonts w:cstheme="minorHAnsi"/>
              </w:rPr>
              <w:t xml:space="preserve"> closely with local </w:t>
            </w:r>
            <w:r w:rsidR="00346D39">
              <w:rPr>
                <w:rFonts w:cstheme="minorHAnsi"/>
              </w:rPr>
              <w:t xml:space="preserve">junior </w:t>
            </w:r>
            <w:r w:rsidRPr="004F552F">
              <w:rPr>
                <w:rFonts w:cstheme="minorHAnsi"/>
              </w:rPr>
              <w:t xml:space="preserve">schools to keep staff informed of any vulnerable </w:t>
            </w:r>
            <w:r w:rsidR="00864358" w:rsidRPr="004F552F">
              <w:rPr>
                <w:rFonts w:cstheme="minorHAnsi"/>
              </w:rPr>
              <w:t>children</w:t>
            </w:r>
            <w:r w:rsidRPr="004F552F">
              <w:rPr>
                <w:rFonts w:cstheme="minorHAnsi"/>
              </w:rPr>
              <w:t xml:space="preserve">. </w:t>
            </w:r>
            <w:r w:rsidR="00725A12" w:rsidRPr="004F552F">
              <w:rPr>
                <w:rFonts w:cstheme="minorHAnsi"/>
              </w:rPr>
              <w:t xml:space="preserve"> </w:t>
            </w:r>
            <w:r w:rsidRPr="004F552F">
              <w:rPr>
                <w:rFonts w:cstheme="minorHAnsi"/>
              </w:rPr>
              <w:t xml:space="preserve">Good practice is shared so that transition to the next phase is made easier. In some </w:t>
            </w:r>
            <w:proofErr w:type="gramStart"/>
            <w:r w:rsidRPr="004F552F">
              <w:rPr>
                <w:rFonts w:cstheme="minorHAnsi"/>
              </w:rPr>
              <w:t>cases</w:t>
            </w:r>
            <w:proofErr w:type="gramEnd"/>
            <w:r w:rsidRPr="004F552F">
              <w:rPr>
                <w:rFonts w:cstheme="minorHAnsi"/>
              </w:rPr>
              <w:t xml:space="preserve"> staff from the </w:t>
            </w:r>
            <w:r w:rsidR="00346D39">
              <w:rPr>
                <w:rFonts w:cstheme="minorHAnsi"/>
              </w:rPr>
              <w:t>junior</w:t>
            </w:r>
            <w:r w:rsidRPr="004F552F">
              <w:rPr>
                <w:rFonts w:cstheme="minorHAnsi"/>
              </w:rPr>
              <w:t xml:space="preserve"> school come to meet </w:t>
            </w:r>
            <w:r w:rsidR="00864358" w:rsidRPr="004F552F">
              <w:rPr>
                <w:rFonts w:cstheme="minorHAnsi"/>
              </w:rPr>
              <w:t>children</w:t>
            </w:r>
            <w:r w:rsidRPr="004F552F">
              <w:rPr>
                <w:rFonts w:cstheme="minorHAnsi"/>
              </w:rPr>
              <w:t xml:space="preserve"> to give them a familiar face for when they transfer. </w:t>
            </w:r>
            <w:r w:rsidR="00725A12" w:rsidRPr="004F552F">
              <w:rPr>
                <w:rFonts w:cstheme="minorHAnsi"/>
              </w:rPr>
              <w:t xml:space="preserve"> </w:t>
            </w:r>
            <w:r w:rsidRPr="004F552F">
              <w:rPr>
                <w:rFonts w:cstheme="minorHAnsi"/>
              </w:rPr>
              <w:t xml:space="preserve">Visits to the local </w:t>
            </w:r>
            <w:r w:rsidR="00346D39">
              <w:rPr>
                <w:rFonts w:cstheme="minorHAnsi"/>
              </w:rPr>
              <w:t>junior</w:t>
            </w:r>
            <w:bookmarkStart w:id="0" w:name="_GoBack"/>
            <w:bookmarkEnd w:id="0"/>
            <w:r w:rsidRPr="004F552F">
              <w:rPr>
                <w:rFonts w:cstheme="minorHAnsi"/>
              </w:rPr>
              <w:t xml:space="preserve"> schools are also organised and we fully encourage our </w:t>
            </w:r>
            <w:r w:rsidR="00864358" w:rsidRPr="004F552F">
              <w:rPr>
                <w:rFonts w:cstheme="minorHAnsi"/>
              </w:rPr>
              <w:t>children</w:t>
            </w:r>
            <w:r w:rsidRPr="004F552F">
              <w:rPr>
                <w:rFonts w:cstheme="minorHAnsi"/>
              </w:rPr>
              <w:t xml:space="preserve"> to attend the induction days. </w:t>
            </w:r>
            <w:r w:rsidR="00725A12" w:rsidRPr="004F552F">
              <w:rPr>
                <w:rFonts w:cstheme="minorHAnsi"/>
              </w:rPr>
              <w:t xml:space="preserve"> </w:t>
            </w:r>
            <w:r w:rsidRPr="004F552F">
              <w:rPr>
                <w:rFonts w:cstheme="minorHAnsi"/>
              </w:rPr>
              <w:t>Where we know there is likely to be</w:t>
            </w:r>
            <w:r w:rsidR="00113BF2" w:rsidRPr="004F552F">
              <w:rPr>
                <w:rFonts w:cstheme="minorHAnsi"/>
              </w:rPr>
              <w:t xml:space="preserve"> a high level</w:t>
            </w:r>
            <w:r w:rsidRPr="004F552F">
              <w:rPr>
                <w:rFonts w:cstheme="minorHAnsi"/>
              </w:rPr>
              <w:t xml:space="preserve"> of anxiety we</w:t>
            </w:r>
            <w:r w:rsidR="00F12B95" w:rsidRPr="004F552F">
              <w:rPr>
                <w:rFonts w:cstheme="minorHAnsi"/>
              </w:rPr>
              <w:t xml:space="preserve"> may arrange additional visits or</w:t>
            </w:r>
            <w:r w:rsidRPr="004F552F">
              <w:rPr>
                <w:rFonts w:cstheme="minorHAnsi"/>
              </w:rPr>
              <w:t xml:space="preserve"> send staff along for all or parts of the induction day.  Parents/carers are invited to discuss the next stage of their child’s education</w:t>
            </w:r>
            <w:r w:rsidR="00F12B95" w:rsidRPr="004F552F">
              <w:rPr>
                <w:rFonts w:cstheme="minorHAnsi"/>
              </w:rPr>
              <w:t xml:space="preserve"> with their child’s class teacher or the </w:t>
            </w:r>
            <w:r w:rsidR="00781DE1" w:rsidRPr="004F552F">
              <w:rPr>
                <w:rFonts w:cstheme="minorHAnsi"/>
              </w:rPr>
              <w:t>SENCO</w:t>
            </w:r>
            <w:r w:rsidRPr="004F552F">
              <w:rPr>
                <w:rFonts w:cstheme="minorHAnsi"/>
              </w:rPr>
              <w:t xml:space="preserve">, particularly if there are concerns about the transition.  </w:t>
            </w:r>
          </w:p>
          <w:p w14:paraId="0F00260E" w14:textId="77777777" w:rsidR="00DC7F9D" w:rsidRPr="004F552F" w:rsidRDefault="00DC7F9D" w:rsidP="00DC7F9D">
            <w:pPr>
              <w:pStyle w:val="NoSpacing"/>
              <w:rPr>
                <w:rFonts w:cstheme="minorHAnsi"/>
              </w:rPr>
            </w:pPr>
          </w:p>
          <w:p w14:paraId="0F00260F" w14:textId="77777777" w:rsidR="00DC7F9D" w:rsidRPr="004F552F" w:rsidRDefault="00DC7F9D" w:rsidP="00DC7F9D">
            <w:pPr>
              <w:pStyle w:val="NoSpacing"/>
              <w:rPr>
                <w:rFonts w:cstheme="minorHAnsi"/>
              </w:rPr>
            </w:pPr>
            <w:r w:rsidRPr="004F552F">
              <w:rPr>
                <w:rFonts w:cstheme="minorHAnsi"/>
              </w:rPr>
              <w:lastRenderedPageBreak/>
              <w:t xml:space="preserve">Where </w:t>
            </w:r>
            <w:r w:rsidR="00F46B83" w:rsidRPr="004F552F">
              <w:rPr>
                <w:rFonts w:cstheme="minorHAnsi"/>
              </w:rPr>
              <w:t>appropriate</w:t>
            </w:r>
            <w:r w:rsidRPr="004F552F">
              <w:rPr>
                <w:rFonts w:cstheme="minorHAnsi"/>
              </w:rPr>
              <w:t xml:space="preserve"> </w:t>
            </w:r>
            <w:r w:rsidR="00864358" w:rsidRPr="004F552F">
              <w:rPr>
                <w:rFonts w:cstheme="minorHAnsi"/>
              </w:rPr>
              <w:t xml:space="preserve">individualised transition programmes </w:t>
            </w:r>
            <w:r w:rsidRPr="004F552F">
              <w:rPr>
                <w:rFonts w:cstheme="minorHAnsi"/>
              </w:rPr>
              <w:t>are planned</w:t>
            </w:r>
            <w:r w:rsidR="00864358" w:rsidRPr="004F552F">
              <w:rPr>
                <w:rFonts w:cstheme="minorHAnsi"/>
              </w:rPr>
              <w:t xml:space="preserve"> (this may include attending additional transition sessions as a group or 1:1, social stories, visit a</w:t>
            </w:r>
            <w:r w:rsidRPr="004F552F">
              <w:rPr>
                <w:rFonts w:cstheme="minorHAnsi"/>
              </w:rPr>
              <w:t>t the child’s current setting).</w:t>
            </w:r>
          </w:p>
          <w:p w14:paraId="0F002610" w14:textId="77777777" w:rsidR="00DC7F9D" w:rsidRPr="004F552F" w:rsidRDefault="00DC7F9D" w:rsidP="00DC7F9D">
            <w:pPr>
              <w:pStyle w:val="NoSpacing"/>
              <w:rPr>
                <w:rFonts w:cstheme="minorHAnsi"/>
              </w:rPr>
            </w:pPr>
          </w:p>
          <w:p w14:paraId="0F002611" w14:textId="0B895406" w:rsidR="00BA073C" w:rsidRPr="004F552F" w:rsidRDefault="46488EE6" w:rsidP="5F371718">
            <w:pPr>
              <w:pStyle w:val="NoSpacing"/>
              <w:rPr>
                <w:rFonts w:cstheme="minorHAnsi"/>
                <w:color w:val="FF0000"/>
              </w:rPr>
            </w:pPr>
            <w:r w:rsidRPr="004F552F">
              <w:rPr>
                <w:rFonts w:cstheme="minorHAnsi"/>
              </w:rPr>
              <w:t>To support parents with transition</w:t>
            </w:r>
            <w:r w:rsidR="004A4F98" w:rsidRPr="004F552F">
              <w:rPr>
                <w:rFonts w:cstheme="minorHAnsi"/>
              </w:rPr>
              <w:t>,</w:t>
            </w:r>
            <w:r w:rsidRPr="004F552F">
              <w:rPr>
                <w:rFonts w:cstheme="minorHAnsi"/>
              </w:rPr>
              <w:t xml:space="preserve"> </w:t>
            </w:r>
            <w:r w:rsidR="00F12B95" w:rsidRPr="004F552F">
              <w:rPr>
                <w:rFonts w:cstheme="minorHAnsi"/>
              </w:rPr>
              <w:t>they</w:t>
            </w:r>
            <w:r w:rsidRPr="004F552F">
              <w:rPr>
                <w:rFonts w:cstheme="minorHAnsi"/>
              </w:rPr>
              <w:t xml:space="preserve"> are invited to induction meetings where key members of staff are present.</w:t>
            </w:r>
            <w:r w:rsidR="16F93BE2" w:rsidRPr="004F552F">
              <w:rPr>
                <w:rFonts w:cstheme="minorHAnsi"/>
              </w:rPr>
              <w:t xml:space="preserve"> </w:t>
            </w:r>
            <w:r w:rsidR="16F93BE2" w:rsidRPr="004F552F">
              <w:rPr>
                <w:rFonts w:cstheme="minorHAnsi"/>
                <w:color w:val="000000" w:themeColor="text1"/>
              </w:rPr>
              <w:t xml:space="preserve">All members of staff have meetings to ensure thorough handover of key information about the children are communicated, including a discussion of their </w:t>
            </w:r>
            <w:r w:rsidR="64B0C618" w:rsidRPr="004F552F">
              <w:rPr>
                <w:rFonts w:cstheme="minorHAnsi"/>
                <w:color w:val="000000" w:themeColor="text1"/>
              </w:rPr>
              <w:t xml:space="preserve">SAPs. </w:t>
            </w:r>
          </w:p>
          <w:p w14:paraId="0F002612" w14:textId="77777777" w:rsidR="00113BF2" w:rsidRPr="004F552F" w:rsidRDefault="00113BF2" w:rsidP="00DC7F9D">
            <w:pPr>
              <w:pStyle w:val="NoSpacing"/>
              <w:rPr>
                <w:rFonts w:cstheme="minorHAnsi"/>
              </w:rPr>
            </w:pPr>
          </w:p>
          <w:p w14:paraId="0F002613" w14:textId="6619F354" w:rsidR="00113BF2" w:rsidRPr="004F552F" w:rsidRDefault="00113BF2" w:rsidP="00DC7F9D">
            <w:pPr>
              <w:pStyle w:val="NoSpacing"/>
              <w:rPr>
                <w:rFonts w:cstheme="minorHAnsi"/>
              </w:rPr>
            </w:pPr>
            <w:r w:rsidRPr="004F552F">
              <w:rPr>
                <w:rFonts w:cstheme="minorHAnsi"/>
              </w:rPr>
              <w:t>Children within our setting are also supported as they transition between year groups</w:t>
            </w:r>
            <w:r w:rsidR="00362AED" w:rsidRPr="004F552F">
              <w:rPr>
                <w:rFonts w:cstheme="minorHAnsi"/>
              </w:rPr>
              <w:t xml:space="preserve">.  For some children this may involve spending additional time getting to know the new adults they will be working with and/or the new classroom their learning will be based in.  Opportunities to enable this are planned well in advance.  </w:t>
            </w:r>
          </w:p>
          <w:p w14:paraId="0F002614" w14:textId="77777777" w:rsidR="00DC7F9D" w:rsidRPr="004F552F" w:rsidRDefault="00DC7F9D" w:rsidP="00DC7F9D">
            <w:pPr>
              <w:pStyle w:val="NoSpacing"/>
              <w:rPr>
                <w:rFonts w:cstheme="minorHAnsi"/>
              </w:rPr>
            </w:pPr>
          </w:p>
        </w:tc>
      </w:tr>
    </w:tbl>
    <w:p w14:paraId="0F002616" w14:textId="77777777" w:rsidR="00BA073C" w:rsidRPr="004F552F" w:rsidRDefault="00BA073C"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4976DE" w14:paraId="0F002618" w14:textId="77777777" w:rsidTr="5F371718">
        <w:trPr>
          <w:jc w:val="center"/>
        </w:trPr>
        <w:tc>
          <w:tcPr>
            <w:tcW w:w="10201" w:type="dxa"/>
            <w:shd w:val="clear" w:color="auto" w:fill="D5DCE4" w:themeFill="text2" w:themeFillTint="33"/>
          </w:tcPr>
          <w:p w14:paraId="0F002617" w14:textId="1C04A952" w:rsidR="004976DE" w:rsidRPr="004F552F" w:rsidRDefault="00504CCB" w:rsidP="00934999">
            <w:pPr>
              <w:pStyle w:val="NoSpacing"/>
              <w:rPr>
                <w:rFonts w:cstheme="minorHAnsi"/>
                <w:b/>
              </w:rPr>
            </w:pPr>
            <w:r w:rsidRPr="004F552F">
              <w:rPr>
                <w:rFonts w:cstheme="minorHAnsi"/>
                <w:b/>
              </w:rPr>
              <w:t>Our</w:t>
            </w:r>
            <w:r w:rsidR="004976DE" w:rsidRPr="004F552F">
              <w:rPr>
                <w:rFonts w:cstheme="minorHAnsi"/>
                <w:b/>
              </w:rPr>
              <w:t xml:space="preserve"> school approach to teaching children with SEND</w:t>
            </w:r>
          </w:p>
        </w:tc>
      </w:tr>
      <w:tr w:rsidR="004976DE" w14:paraId="0F00261D" w14:textId="77777777" w:rsidTr="5F371718">
        <w:trPr>
          <w:jc w:val="center"/>
        </w:trPr>
        <w:tc>
          <w:tcPr>
            <w:tcW w:w="10201" w:type="dxa"/>
          </w:tcPr>
          <w:p w14:paraId="0F002619" w14:textId="61663432" w:rsidR="004976DE" w:rsidRPr="004F552F" w:rsidRDefault="58D8698D" w:rsidP="004976DE">
            <w:pPr>
              <w:pStyle w:val="NoSpacing"/>
              <w:rPr>
                <w:rFonts w:cstheme="minorHAnsi"/>
              </w:rPr>
            </w:pPr>
            <w:r w:rsidRPr="004F552F">
              <w:rPr>
                <w:rFonts w:cstheme="minorHAnsi"/>
              </w:rPr>
              <w:t>We adopt a graduated approach to meeting needs through quality first teaching which is available to all ch</w:t>
            </w:r>
            <w:r w:rsidR="3FD09B4D" w:rsidRPr="004F552F">
              <w:rPr>
                <w:rFonts w:cstheme="minorHAnsi"/>
              </w:rPr>
              <w:t>ildren, regardless of need</w:t>
            </w:r>
            <w:r w:rsidRPr="004F552F">
              <w:rPr>
                <w:rFonts w:cstheme="minorHAnsi"/>
              </w:rPr>
              <w:t>.</w:t>
            </w:r>
            <w:r w:rsidR="7F0A7261" w:rsidRPr="004F552F">
              <w:rPr>
                <w:rFonts w:cstheme="minorHAnsi"/>
              </w:rPr>
              <w:t xml:space="preserve">  </w:t>
            </w:r>
            <w:r w:rsidR="7F0A7261" w:rsidRPr="00C65376">
              <w:rPr>
                <w:rFonts w:cstheme="minorHAnsi"/>
              </w:rPr>
              <w:t>Our graduated response is in line with that of Surrey’s</w:t>
            </w:r>
            <w:r w:rsidR="3FF6396D" w:rsidRPr="00C65376">
              <w:rPr>
                <w:rFonts w:cstheme="minorHAnsi"/>
              </w:rPr>
              <w:t xml:space="preserve"> guidance</w:t>
            </w:r>
            <w:r w:rsidR="7F0A7261" w:rsidRPr="00C65376">
              <w:rPr>
                <w:rFonts w:cstheme="minorHAnsi"/>
              </w:rPr>
              <w:t>.</w:t>
            </w:r>
            <w:r w:rsidRPr="004F552F">
              <w:rPr>
                <w:rFonts w:cstheme="minorHAnsi"/>
              </w:rPr>
              <w:t xml:space="preserve">  Our teaching staff </w:t>
            </w:r>
            <w:r w:rsidR="006D6248" w:rsidRPr="004F552F">
              <w:rPr>
                <w:rFonts w:cstheme="minorHAnsi"/>
              </w:rPr>
              <w:t>use ordinarily available provisions</w:t>
            </w:r>
            <w:r w:rsidRPr="004F552F">
              <w:rPr>
                <w:rFonts w:cstheme="minorHAnsi"/>
                <w:color w:val="000000" w:themeColor="text1"/>
              </w:rPr>
              <w:t xml:space="preserve"> </w:t>
            </w:r>
            <w:r w:rsidRPr="004F552F">
              <w:rPr>
                <w:rFonts w:cstheme="minorHAnsi"/>
              </w:rPr>
              <w:t>to help include all children.</w:t>
            </w:r>
            <w:r w:rsidR="00F12B95" w:rsidRPr="004F552F">
              <w:rPr>
                <w:rFonts w:cstheme="minorHAnsi"/>
              </w:rPr>
              <w:t xml:space="preserve"> </w:t>
            </w:r>
            <w:r w:rsidRPr="004F552F">
              <w:rPr>
                <w:rFonts w:cstheme="minorHAnsi"/>
              </w:rPr>
              <w:t xml:space="preserve"> We </w:t>
            </w:r>
            <w:r w:rsidR="008266C2" w:rsidRPr="004F552F">
              <w:rPr>
                <w:rFonts w:cstheme="minorHAnsi"/>
              </w:rPr>
              <w:t>aim to</w:t>
            </w:r>
            <w:r w:rsidR="0077243F" w:rsidRPr="004F552F">
              <w:rPr>
                <w:rFonts w:cstheme="minorHAnsi"/>
              </w:rPr>
              <w:t xml:space="preserve"> support whole child development</w:t>
            </w:r>
            <w:r w:rsidRPr="004F552F">
              <w:rPr>
                <w:rFonts w:cstheme="minorHAnsi"/>
              </w:rPr>
              <w:t>, we see t</w:t>
            </w:r>
            <w:r w:rsidR="00C96FE8" w:rsidRPr="004F552F">
              <w:rPr>
                <w:rFonts w:cstheme="minorHAnsi"/>
              </w:rPr>
              <w:t xml:space="preserve">hat achievement and mental </w:t>
            </w:r>
            <w:r w:rsidR="00F12B95" w:rsidRPr="004F552F">
              <w:rPr>
                <w:rFonts w:cstheme="minorHAnsi"/>
              </w:rPr>
              <w:t xml:space="preserve">health and </w:t>
            </w:r>
            <w:r w:rsidR="00C96FE8" w:rsidRPr="004F552F">
              <w:rPr>
                <w:rFonts w:cstheme="minorHAnsi"/>
              </w:rPr>
              <w:t>well</w:t>
            </w:r>
            <w:r w:rsidRPr="004F552F">
              <w:rPr>
                <w:rFonts w:cstheme="minorHAnsi"/>
              </w:rPr>
              <w:t xml:space="preserve">being go hand in hand. </w:t>
            </w:r>
            <w:r w:rsidR="00F12B95" w:rsidRPr="004F552F">
              <w:rPr>
                <w:rFonts w:cstheme="minorHAnsi"/>
              </w:rPr>
              <w:t xml:space="preserve"> </w:t>
            </w:r>
            <w:r w:rsidRPr="004F552F">
              <w:rPr>
                <w:rFonts w:cstheme="minorHAnsi"/>
              </w:rPr>
              <w:t xml:space="preserve">We are conscious that support for emotional health is equally important when enabling children to achieve well and become confident </w:t>
            </w:r>
            <w:r w:rsidR="46488EE6" w:rsidRPr="004F552F">
              <w:rPr>
                <w:rFonts w:cstheme="minorHAnsi"/>
              </w:rPr>
              <w:t>children</w:t>
            </w:r>
            <w:r w:rsidRPr="004F552F">
              <w:rPr>
                <w:rFonts w:cstheme="minorHAnsi"/>
              </w:rPr>
              <w:t xml:space="preserve">. </w:t>
            </w:r>
          </w:p>
          <w:p w14:paraId="0F00261A" w14:textId="77777777" w:rsidR="00113BF2" w:rsidRPr="004F552F" w:rsidRDefault="00113BF2" w:rsidP="004976DE">
            <w:pPr>
              <w:pStyle w:val="NoSpacing"/>
              <w:rPr>
                <w:rFonts w:cstheme="minorHAnsi"/>
              </w:rPr>
            </w:pPr>
          </w:p>
          <w:p w14:paraId="0F00261B" w14:textId="09EE4C23" w:rsidR="00113BF2" w:rsidRPr="004F552F" w:rsidRDefault="00781DE1" w:rsidP="00113BF2">
            <w:pPr>
              <w:pStyle w:val="NoSpacing"/>
              <w:rPr>
                <w:rFonts w:cstheme="minorHAnsi"/>
              </w:rPr>
            </w:pPr>
            <w:r w:rsidRPr="004F552F">
              <w:rPr>
                <w:rFonts w:cstheme="minorHAnsi"/>
              </w:rPr>
              <w:t xml:space="preserve">Inclusive </w:t>
            </w:r>
            <w:proofErr w:type="gramStart"/>
            <w:r w:rsidRPr="004F552F">
              <w:rPr>
                <w:rFonts w:cstheme="minorHAnsi"/>
              </w:rPr>
              <w:t>High Quality</w:t>
            </w:r>
            <w:proofErr w:type="gramEnd"/>
            <w:r w:rsidRPr="004F552F">
              <w:rPr>
                <w:rFonts w:cstheme="minorHAnsi"/>
              </w:rPr>
              <w:t xml:space="preserve"> T</w:t>
            </w:r>
            <w:r w:rsidR="00113BF2" w:rsidRPr="004F552F">
              <w:rPr>
                <w:rFonts w:cstheme="minorHAnsi"/>
              </w:rPr>
              <w:t>eaching (</w:t>
            </w:r>
            <w:r w:rsidR="004D0D10" w:rsidRPr="004F552F">
              <w:rPr>
                <w:rFonts w:cstheme="minorHAnsi"/>
              </w:rPr>
              <w:t>Universal</w:t>
            </w:r>
            <w:r w:rsidR="00113BF2" w:rsidRPr="004F552F">
              <w:rPr>
                <w:rFonts w:cstheme="minorHAnsi"/>
              </w:rPr>
              <w:t>) is clearly demonstrated in our</w:t>
            </w:r>
            <w:r w:rsidR="00EA6073" w:rsidRPr="004F552F">
              <w:rPr>
                <w:rFonts w:cstheme="minorHAnsi"/>
              </w:rPr>
              <w:t xml:space="preserve"> academy</w:t>
            </w:r>
            <w:r w:rsidR="00113BF2" w:rsidRPr="004F552F">
              <w:rPr>
                <w:rFonts w:cstheme="minorHAnsi"/>
              </w:rPr>
              <w:t xml:space="preserve"> and there are high expectations that all staff will deliver this. </w:t>
            </w:r>
            <w:r w:rsidR="00F12B95" w:rsidRPr="004F552F">
              <w:rPr>
                <w:rFonts w:cstheme="minorHAnsi"/>
              </w:rPr>
              <w:t xml:space="preserve"> </w:t>
            </w:r>
            <w:r w:rsidR="00113BF2" w:rsidRPr="004F552F">
              <w:rPr>
                <w:rFonts w:cstheme="minorHAnsi"/>
              </w:rPr>
              <w:t xml:space="preserve">All teachers have a clear understanding about what they are expected to provide for all children. </w:t>
            </w:r>
            <w:r w:rsidR="00F12B95" w:rsidRPr="004F552F">
              <w:rPr>
                <w:rFonts w:cstheme="minorHAnsi"/>
              </w:rPr>
              <w:t xml:space="preserve"> </w:t>
            </w:r>
            <w:r w:rsidR="00113BF2" w:rsidRPr="004F552F">
              <w:rPr>
                <w:rFonts w:cstheme="minorHAnsi"/>
              </w:rPr>
              <w:t xml:space="preserve">Each class teacher has the responsibility for the wellbeing and progress of the children within their class. </w:t>
            </w:r>
            <w:r w:rsidR="00F12B95" w:rsidRPr="004F552F">
              <w:rPr>
                <w:rFonts w:cstheme="minorHAnsi"/>
              </w:rPr>
              <w:t xml:space="preserve"> </w:t>
            </w:r>
            <w:r w:rsidR="00113BF2" w:rsidRPr="004F552F">
              <w:rPr>
                <w:rFonts w:cstheme="minorHAnsi"/>
              </w:rPr>
              <w:t xml:space="preserve">Regular assessments form the backbone of decisions made. </w:t>
            </w:r>
          </w:p>
          <w:p w14:paraId="3C614717" w14:textId="7AF10AFA" w:rsidR="004D0D10" w:rsidRPr="004F552F" w:rsidRDefault="004D0D10" w:rsidP="00113BF2">
            <w:pPr>
              <w:pStyle w:val="NoSpacing"/>
              <w:rPr>
                <w:rFonts w:cstheme="minorHAnsi"/>
              </w:rPr>
            </w:pPr>
          </w:p>
          <w:p w14:paraId="0C3F1FEB" w14:textId="1DA09E68" w:rsidR="004D0D10" w:rsidRPr="004F552F" w:rsidRDefault="004D0D10" w:rsidP="00113BF2">
            <w:pPr>
              <w:pStyle w:val="NoSpacing"/>
              <w:rPr>
                <w:rFonts w:cstheme="minorHAnsi"/>
              </w:rPr>
            </w:pPr>
            <w:r w:rsidRPr="004F552F">
              <w:rPr>
                <w:rFonts w:cstheme="minorHAnsi"/>
              </w:rPr>
              <w:t xml:space="preserve">Our graduated response to SEND comprises of </w:t>
            </w:r>
            <w:r w:rsidR="00781DE1" w:rsidRPr="004F552F">
              <w:rPr>
                <w:rFonts w:cstheme="minorHAnsi"/>
              </w:rPr>
              <w:t>three categories.</w:t>
            </w:r>
          </w:p>
          <w:p w14:paraId="3CDAC789" w14:textId="2D61F09E" w:rsidR="004D0D10" w:rsidRPr="004F552F" w:rsidRDefault="004D0D10" w:rsidP="006B596E">
            <w:pPr>
              <w:pStyle w:val="NoSpacing"/>
              <w:jc w:val="center"/>
              <w:rPr>
                <w:rFonts w:cstheme="minorHAnsi"/>
              </w:rPr>
            </w:pPr>
            <w:r w:rsidRPr="004F552F">
              <w:rPr>
                <w:rFonts w:cstheme="minorHAnsi"/>
                <w:noProof/>
              </w:rPr>
              <w:drawing>
                <wp:inline distT="0" distB="0" distL="0" distR="0" wp14:anchorId="2158A256" wp14:editId="56578A54">
                  <wp:extent cx="5562600" cy="1415332"/>
                  <wp:effectExtent l="38100" t="19050" r="57150" b="520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F00261C" w14:textId="77777777" w:rsidR="004976DE" w:rsidRPr="004F552F" w:rsidRDefault="004976DE" w:rsidP="004976DE">
            <w:pPr>
              <w:pStyle w:val="NoSpacing"/>
              <w:rPr>
                <w:rFonts w:cstheme="minorHAnsi"/>
              </w:rPr>
            </w:pPr>
          </w:p>
        </w:tc>
      </w:tr>
    </w:tbl>
    <w:p w14:paraId="0F00261E" w14:textId="77777777" w:rsidR="004976DE" w:rsidRPr="004F552F" w:rsidRDefault="004976DE"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4976DE" w:rsidRPr="004976DE" w14:paraId="0F002620" w14:textId="77777777" w:rsidTr="5F371718">
        <w:trPr>
          <w:jc w:val="center"/>
        </w:trPr>
        <w:tc>
          <w:tcPr>
            <w:tcW w:w="10201" w:type="dxa"/>
            <w:shd w:val="clear" w:color="auto" w:fill="D5DCE4" w:themeFill="text2" w:themeFillTint="33"/>
          </w:tcPr>
          <w:p w14:paraId="0F00261F" w14:textId="7A269AAF" w:rsidR="004976DE" w:rsidRPr="004F552F" w:rsidRDefault="00B04D26" w:rsidP="00934999">
            <w:pPr>
              <w:pStyle w:val="NoSpacing"/>
              <w:rPr>
                <w:rFonts w:cstheme="minorHAnsi"/>
                <w:b/>
              </w:rPr>
            </w:pPr>
            <w:r w:rsidRPr="004F552F">
              <w:rPr>
                <w:rFonts w:cstheme="minorHAnsi"/>
                <w:b/>
              </w:rPr>
              <w:t>A</w:t>
            </w:r>
            <w:r w:rsidR="004976DE" w:rsidRPr="004F552F">
              <w:rPr>
                <w:rFonts w:cstheme="minorHAnsi"/>
                <w:b/>
              </w:rPr>
              <w:t>daptations made to the curriculum and the learning en</w:t>
            </w:r>
            <w:r w:rsidRPr="004F552F">
              <w:rPr>
                <w:rFonts w:cstheme="minorHAnsi"/>
                <w:b/>
              </w:rPr>
              <w:t>vironment of children with SEN</w:t>
            </w:r>
            <w:r w:rsidR="006B2220" w:rsidRPr="004F552F">
              <w:rPr>
                <w:rFonts w:cstheme="minorHAnsi"/>
                <w:b/>
              </w:rPr>
              <w:t>D</w:t>
            </w:r>
          </w:p>
        </w:tc>
      </w:tr>
      <w:tr w:rsidR="00F12B95" w:rsidRPr="004976DE" w14:paraId="0F002629" w14:textId="77777777" w:rsidTr="5F371718">
        <w:trPr>
          <w:jc w:val="center"/>
        </w:trPr>
        <w:tc>
          <w:tcPr>
            <w:tcW w:w="10201" w:type="dxa"/>
            <w:shd w:val="clear" w:color="auto" w:fill="auto"/>
          </w:tcPr>
          <w:p w14:paraId="0F002621" w14:textId="291A7E54" w:rsidR="00F12B95" w:rsidRPr="004F552F" w:rsidRDefault="00F12B95" w:rsidP="00CA0FEF">
            <w:pPr>
              <w:pStyle w:val="NoSpacing"/>
              <w:rPr>
                <w:rFonts w:cstheme="minorHAnsi"/>
                <w:color w:val="000000" w:themeColor="text1"/>
              </w:rPr>
            </w:pPr>
            <w:r w:rsidRPr="004F552F">
              <w:rPr>
                <w:rFonts w:cstheme="minorHAnsi"/>
                <w:color w:val="000000" w:themeColor="text1"/>
              </w:rPr>
              <w:t xml:space="preserve">All staff have a clear understanding of the needs of the individual children within their class.  They make a conscious decision to make reasonable adjustments to include and support all learners.  </w:t>
            </w:r>
            <w:r w:rsidR="00E86FD9" w:rsidRPr="004F552F">
              <w:rPr>
                <w:rFonts w:cstheme="minorHAnsi"/>
                <w:color w:val="000000" w:themeColor="text1"/>
              </w:rPr>
              <w:t>Adaption</w:t>
            </w:r>
            <w:r w:rsidRPr="004F552F">
              <w:rPr>
                <w:rFonts w:cstheme="minorHAnsi"/>
                <w:color w:val="000000" w:themeColor="text1"/>
              </w:rPr>
              <w:t xml:space="preserve"> is embedded in our curriculum and daily teaching practice.  This may take the form of different learning/tasks being set, additional resources being provided or specific training being given to staff.  Where appropriate, we tailor learning to topics of specific interest to children.  For example, a child with a particular interest in animals may be encouraged to use this knowledge in a non-fiction piece of writing.</w:t>
            </w:r>
          </w:p>
          <w:p w14:paraId="0F002622" w14:textId="77777777" w:rsidR="00292A98" w:rsidRPr="004F552F" w:rsidRDefault="00292A98" w:rsidP="00CA0FEF">
            <w:pPr>
              <w:pStyle w:val="NoSpacing"/>
              <w:rPr>
                <w:rFonts w:cstheme="minorHAnsi"/>
              </w:rPr>
            </w:pPr>
          </w:p>
          <w:p w14:paraId="0F002623" w14:textId="77777777" w:rsidR="00292A98" w:rsidRPr="004F552F" w:rsidRDefault="00292A98" w:rsidP="00292A98">
            <w:pPr>
              <w:pStyle w:val="NoSpacing"/>
              <w:rPr>
                <w:rFonts w:cstheme="minorHAnsi"/>
              </w:rPr>
            </w:pPr>
            <w:r w:rsidRPr="004F552F">
              <w:rPr>
                <w:rFonts w:cstheme="minorHAnsi"/>
              </w:rPr>
              <w:t>Regular pupil progress meetings are held between teachers and members of the leadership team. During these meetings the progress and needs of both individuals and groups of children are discussed, including how to ensure our curriculum is meeting their needs.  The curriculum is designed to ensure that is accessible to all children.</w:t>
            </w:r>
          </w:p>
          <w:p w14:paraId="0F002624" w14:textId="77777777" w:rsidR="00292A98" w:rsidRPr="004F552F" w:rsidRDefault="00292A98" w:rsidP="00CA0FEF">
            <w:pPr>
              <w:pStyle w:val="NoSpacing"/>
              <w:rPr>
                <w:rFonts w:cstheme="minorHAnsi"/>
              </w:rPr>
            </w:pPr>
          </w:p>
          <w:p w14:paraId="0F002625" w14:textId="050E50E1" w:rsidR="00292A98" w:rsidRPr="004F552F" w:rsidRDefault="00292A98" w:rsidP="00292A98">
            <w:pPr>
              <w:pStyle w:val="NoSpacing"/>
              <w:rPr>
                <w:rFonts w:cstheme="minorHAnsi"/>
              </w:rPr>
            </w:pPr>
            <w:r w:rsidRPr="004F552F">
              <w:rPr>
                <w:rFonts w:cstheme="minorHAnsi"/>
              </w:rPr>
              <w:t>Our Accessibility Plan is robust and we continually ensure staff and children know about the Equality Act 2010, as appropriate and we are fully aware of our obligations to support adults and children with disabilities.</w:t>
            </w:r>
            <w:r w:rsidR="009563F1" w:rsidRPr="004F552F">
              <w:rPr>
                <w:rFonts w:cstheme="minorHAnsi"/>
              </w:rPr>
              <w:t xml:space="preserve"> </w:t>
            </w:r>
            <w:r w:rsidRPr="004F552F">
              <w:rPr>
                <w:rFonts w:cstheme="minorHAnsi"/>
              </w:rPr>
              <w:t xml:space="preserve"> We value and respect diversity in our school and do our very best to meet the needs of all of our learners. </w:t>
            </w:r>
            <w:r w:rsidR="009563F1" w:rsidRPr="004F552F">
              <w:rPr>
                <w:rFonts w:cstheme="minorHAnsi"/>
              </w:rPr>
              <w:t xml:space="preserve"> </w:t>
            </w:r>
            <w:r w:rsidRPr="004F552F">
              <w:rPr>
                <w:rFonts w:cstheme="minorHAnsi"/>
              </w:rPr>
              <w:t xml:space="preserve">We are committed to making reasonable adjustments where possible. </w:t>
            </w:r>
          </w:p>
          <w:p w14:paraId="0F002626" w14:textId="77777777" w:rsidR="00292A98" w:rsidRPr="004F552F" w:rsidRDefault="00292A98" w:rsidP="00CA0FEF">
            <w:pPr>
              <w:pStyle w:val="NoSpacing"/>
              <w:rPr>
                <w:rFonts w:cstheme="minorHAnsi"/>
              </w:rPr>
            </w:pPr>
          </w:p>
          <w:p w14:paraId="0F002627" w14:textId="45E696D0" w:rsidR="00292A98" w:rsidRPr="004F552F" w:rsidRDefault="00CF3252" w:rsidP="00292A98">
            <w:pPr>
              <w:pStyle w:val="NoSpacing"/>
              <w:rPr>
                <w:rFonts w:cstheme="minorHAnsi"/>
              </w:rPr>
            </w:pPr>
            <w:r w:rsidRPr="00C65376">
              <w:rPr>
                <w:rFonts w:cstheme="minorHAnsi"/>
              </w:rPr>
              <w:lastRenderedPageBreak/>
              <w:t xml:space="preserve">Our </w:t>
            </w:r>
            <w:r w:rsidR="00292A98" w:rsidRPr="00C65376">
              <w:rPr>
                <w:rFonts w:cstheme="minorHAnsi"/>
              </w:rPr>
              <w:t>main building is wheelchair accessible and there is a disabled access toilet.</w:t>
            </w:r>
            <w:r w:rsidR="00292A98" w:rsidRPr="004F552F">
              <w:rPr>
                <w:rFonts w:cstheme="minorHAnsi"/>
              </w:rPr>
              <w:t xml:space="preserve">  Where parents/carers do not speak English as a first language or have their own learning needs, advice and support/expertise is sought.  We value and respect diversity in our setting and do our very best to meet the needs of all involved in our school.  Carefully evaluated equipment is purchased with additional funding to support the specific needs of all children.</w:t>
            </w:r>
          </w:p>
          <w:p w14:paraId="0F002628" w14:textId="77777777" w:rsidR="00292A98" w:rsidRPr="004F552F" w:rsidRDefault="00292A98" w:rsidP="00CA0FEF">
            <w:pPr>
              <w:pStyle w:val="NoSpacing"/>
              <w:rPr>
                <w:rFonts w:cstheme="minorHAnsi"/>
              </w:rPr>
            </w:pPr>
          </w:p>
        </w:tc>
      </w:tr>
    </w:tbl>
    <w:p w14:paraId="0F00262A" w14:textId="77777777" w:rsidR="004976DE" w:rsidRPr="004F552F" w:rsidRDefault="004976DE" w:rsidP="004976DE">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DC7F9D" w14:paraId="0F00262C" w14:textId="77777777" w:rsidTr="5F371718">
        <w:trPr>
          <w:jc w:val="center"/>
        </w:trPr>
        <w:tc>
          <w:tcPr>
            <w:tcW w:w="10201" w:type="dxa"/>
            <w:shd w:val="clear" w:color="auto" w:fill="D5DCE4" w:themeFill="text2" w:themeFillTint="33"/>
          </w:tcPr>
          <w:p w14:paraId="0F00262B" w14:textId="3A2E752C" w:rsidR="00DC7F9D" w:rsidRPr="004F552F" w:rsidRDefault="00DC7F9D" w:rsidP="00934999">
            <w:pPr>
              <w:pStyle w:val="NoSpacing"/>
              <w:rPr>
                <w:rFonts w:cstheme="minorHAnsi"/>
                <w:b/>
              </w:rPr>
            </w:pPr>
            <w:r w:rsidRPr="004F552F">
              <w:rPr>
                <w:rFonts w:cstheme="minorHAnsi"/>
                <w:b/>
              </w:rPr>
              <w:t>Expertise and training of staff to support children and young people with SEN</w:t>
            </w:r>
            <w:r w:rsidR="006B2220" w:rsidRPr="004F552F">
              <w:rPr>
                <w:rFonts w:cstheme="minorHAnsi"/>
                <w:b/>
              </w:rPr>
              <w:t>D</w:t>
            </w:r>
          </w:p>
        </w:tc>
      </w:tr>
      <w:tr w:rsidR="00DC7F9D" w14:paraId="0F002631" w14:textId="77777777" w:rsidTr="5F371718">
        <w:trPr>
          <w:jc w:val="center"/>
        </w:trPr>
        <w:tc>
          <w:tcPr>
            <w:tcW w:w="10201" w:type="dxa"/>
          </w:tcPr>
          <w:p w14:paraId="0F00262D" w14:textId="28ED4838" w:rsidR="00F46B83" w:rsidRPr="004F552F" w:rsidRDefault="005537E6" w:rsidP="00F46B83">
            <w:pPr>
              <w:pStyle w:val="NoSpacing"/>
              <w:rPr>
                <w:rFonts w:cstheme="minorHAnsi"/>
              </w:rPr>
            </w:pPr>
            <w:r w:rsidRPr="004F552F">
              <w:rPr>
                <w:rFonts w:cstheme="minorHAnsi"/>
                <w:color w:val="000000" w:themeColor="text1"/>
              </w:rPr>
              <w:t>All teaching staff have undertaken teacher training</w:t>
            </w:r>
            <w:r w:rsidR="3CD817B7" w:rsidRPr="004F552F">
              <w:rPr>
                <w:rFonts w:cstheme="minorHAnsi"/>
                <w:color w:val="000000" w:themeColor="text1"/>
              </w:rPr>
              <w:t xml:space="preserve"> </w:t>
            </w:r>
            <w:r w:rsidR="3CD817B7" w:rsidRPr="004F552F">
              <w:rPr>
                <w:rFonts w:cstheme="minorHAnsi"/>
              </w:rPr>
              <w:t xml:space="preserve">and we have staff within the school who have been trained in a number of </w:t>
            </w:r>
            <w:r w:rsidR="3CD817B7" w:rsidRPr="00C65376">
              <w:rPr>
                <w:rFonts w:cstheme="minorHAnsi"/>
              </w:rPr>
              <w:t xml:space="preserve">different </w:t>
            </w:r>
            <w:r w:rsidR="55466A6F" w:rsidRPr="00C65376">
              <w:rPr>
                <w:rFonts w:cstheme="minorHAnsi"/>
              </w:rPr>
              <w:t>strategies</w:t>
            </w:r>
            <w:r w:rsidR="3CD817B7" w:rsidRPr="00C65376">
              <w:rPr>
                <w:rFonts w:cstheme="minorHAnsi"/>
              </w:rPr>
              <w:t xml:space="preserve"> and interventions to support children’s needs.  These include ELSA (Emotional Literacy Support Assistant),)</w:t>
            </w:r>
            <w:r w:rsidR="27768FEA" w:rsidRPr="00C65376">
              <w:rPr>
                <w:rFonts w:cstheme="minorHAnsi"/>
              </w:rPr>
              <w:t xml:space="preserve">, </w:t>
            </w:r>
            <w:r w:rsidR="2C9F1BDA" w:rsidRPr="00C65376">
              <w:rPr>
                <w:rFonts w:cstheme="minorHAnsi"/>
              </w:rPr>
              <w:t>Positive Behaviour Management (Team Teach)</w:t>
            </w:r>
            <w:r w:rsidR="27768FEA" w:rsidRPr="00C65376">
              <w:rPr>
                <w:rFonts w:cstheme="minorHAnsi"/>
              </w:rPr>
              <w:t>, Precision Teaching</w:t>
            </w:r>
            <w:r w:rsidR="6AF1F72D" w:rsidRPr="00C65376">
              <w:rPr>
                <w:rFonts w:cstheme="minorHAnsi"/>
              </w:rPr>
              <w:t>, Makaton</w:t>
            </w:r>
            <w:r w:rsidR="00362B9C" w:rsidRPr="00C65376">
              <w:rPr>
                <w:rFonts w:cstheme="minorHAnsi"/>
              </w:rPr>
              <w:t xml:space="preserve"> and ASD support strategies</w:t>
            </w:r>
            <w:r w:rsidR="3CD817B7" w:rsidRPr="00C65376">
              <w:rPr>
                <w:rFonts w:cstheme="minorHAnsi"/>
              </w:rPr>
              <w:t>.</w:t>
            </w:r>
            <w:r w:rsidR="3CD817B7" w:rsidRPr="004F552F">
              <w:rPr>
                <w:rFonts w:cstheme="minorHAnsi"/>
              </w:rPr>
              <w:t xml:space="preserve">  We have a comprehensive staff development plan that e</w:t>
            </w:r>
            <w:r w:rsidR="6AF1F72D" w:rsidRPr="004F552F">
              <w:rPr>
                <w:rFonts w:cstheme="minorHAnsi"/>
              </w:rPr>
              <w:t>nsures all of our staff receive</w:t>
            </w:r>
            <w:r w:rsidR="3CD817B7" w:rsidRPr="004F552F">
              <w:rPr>
                <w:rFonts w:cstheme="minorHAnsi"/>
              </w:rPr>
              <w:t xml:space="preserve"> regular and appropriate training to ensure it is in line with the current/projec</w:t>
            </w:r>
            <w:r w:rsidR="6AF1F72D" w:rsidRPr="004F552F">
              <w:rPr>
                <w:rFonts w:cstheme="minorHAnsi"/>
              </w:rPr>
              <w:t>ted needs of the children in our</w:t>
            </w:r>
            <w:r w:rsidR="3CD817B7" w:rsidRPr="004F552F">
              <w:rPr>
                <w:rFonts w:cstheme="minorHAnsi"/>
              </w:rPr>
              <w:t xml:space="preserve"> </w:t>
            </w:r>
            <w:r w:rsidR="3229BFA9" w:rsidRPr="004F552F">
              <w:rPr>
                <w:rFonts w:cstheme="minorHAnsi"/>
              </w:rPr>
              <w:t>academy</w:t>
            </w:r>
            <w:r w:rsidR="3CD817B7" w:rsidRPr="004F552F">
              <w:rPr>
                <w:rFonts w:cstheme="minorHAnsi"/>
              </w:rPr>
              <w:t xml:space="preserve"> and our </w:t>
            </w:r>
            <w:r w:rsidR="3229BFA9" w:rsidRPr="004F552F">
              <w:rPr>
                <w:rFonts w:cstheme="minorHAnsi"/>
              </w:rPr>
              <w:t>academy</w:t>
            </w:r>
            <w:r w:rsidR="3CD817B7" w:rsidRPr="004F552F">
              <w:rPr>
                <w:rFonts w:cstheme="minorHAnsi"/>
              </w:rPr>
              <w:t xml:space="preserve"> development plan.  Staff are also encouraged to undertake their own learning and training</w:t>
            </w:r>
            <w:r w:rsidR="00362B9C" w:rsidRPr="004F552F">
              <w:rPr>
                <w:rFonts w:cstheme="minorHAnsi"/>
              </w:rPr>
              <w:t>.</w:t>
            </w:r>
          </w:p>
          <w:p w14:paraId="0F00262E" w14:textId="77777777" w:rsidR="00F46B83" w:rsidRPr="004F552F" w:rsidRDefault="00F46B83" w:rsidP="00F46B83">
            <w:pPr>
              <w:pStyle w:val="NoSpacing"/>
              <w:rPr>
                <w:rFonts w:cstheme="minorHAnsi"/>
              </w:rPr>
            </w:pPr>
          </w:p>
          <w:p w14:paraId="0F00262F" w14:textId="1DF9D2D7" w:rsidR="00DC7F9D" w:rsidRPr="004F552F" w:rsidRDefault="3CD817B7" w:rsidP="00F46B83">
            <w:pPr>
              <w:pStyle w:val="NoSpacing"/>
              <w:rPr>
                <w:rFonts w:cstheme="minorHAnsi"/>
              </w:rPr>
            </w:pPr>
            <w:r w:rsidRPr="004F552F">
              <w:rPr>
                <w:rFonts w:cstheme="minorHAnsi"/>
                <w:color w:val="000000" w:themeColor="text1"/>
              </w:rPr>
              <w:t>We aim to ensure that all staff working with learners who have SEN</w:t>
            </w:r>
            <w:r w:rsidR="70539EAF" w:rsidRPr="004F552F">
              <w:rPr>
                <w:rFonts w:cstheme="minorHAnsi"/>
                <w:color w:val="000000" w:themeColor="text1"/>
              </w:rPr>
              <w:t>D</w:t>
            </w:r>
            <w:r w:rsidRPr="004F552F">
              <w:rPr>
                <w:rFonts w:cstheme="minorHAnsi"/>
                <w:color w:val="000000" w:themeColor="text1"/>
              </w:rPr>
              <w:t xml:space="preserve"> possess a working knowledge of the </w:t>
            </w:r>
            <w:r w:rsidR="6AF1F72D" w:rsidRPr="004F552F">
              <w:rPr>
                <w:rFonts w:cstheme="minorHAnsi"/>
                <w:color w:val="000000" w:themeColor="text1"/>
              </w:rPr>
              <w:t>need</w:t>
            </w:r>
            <w:r w:rsidRPr="004F552F">
              <w:rPr>
                <w:rFonts w:cstheme="minorHAnsi"/>
                <w:color w:val="000000" w:themeColor="text1"/>
              </w:rPr>
              <w:t xml:space="preserve"> to help them in supporting access to the curriculum. </w:t>
            </w:r>
            <w:r w:rsidR="6AF1F72D" w:rsidRPr="004F552F">
              <w:rPr>
                <w:rFonts w:cstheme="minorHAnsi"/>
                <w:color w:val="000000" w:themeColor="text1"/>
              </w:rPr>
              <w:t xml:space="preserve"> </w:t>
            </w:r>
            <w:r w:rsidRPr="004F552F">
              <w:rPr>
                <w:rFonts w:cstheme="minorHAnsi"/>
                <w:color w:val="000000" w:themeColor="text1"/>
              </w:rPr>
              <w:t>Where it is deemed that external support is necessary we discuss any referrals with parents</w:t>
            </w:r>
            <w:r w:rsidR="3229BFA9" w:rsidRPr="004F552F">
              <w:rPr>
                <w:rFonts w:cstheme="minorHAnsi"/>
                <w:color w:val="000000" w:themeColor="text1"/>
              </w:rPr>
              <w:t>/carers</w:t>
            </w:r>
            <w:r w:rsidRPr="004F552F">
              <w:rPr>
                <w:rFonts w:cstheme="minorHAnsi"/>
                <w:color w:val="000000" w:themeColor="text1"/>
              </w:rPr>
              <w:t xml:space="preserve"> </w:t>
            </w:r>
            <w:r w:rsidRPr="004F552F">
              <w:rPr>
                <w:rFonts w:cstheme="minorHAnsi"/>
              </w:rPr>
              <w:t xml:space="preserve">in the first instance and gain full consent before proceeding with a referral. </w:t>
            </w:r>
            <w:r w:rsidR="6AF1F72D" w:rsidRPr="004F552F">
              <w:rPr>
                <w:rFonts w:cstheme="minorHAnsi"/>
              </w:rPr>
              <w:t xml:space="preserve"> </w:t>
            </w:r>
            <w:r w:rsidRPr="004F552F">
              <w:rPr>
                <w:rFonts w:cstheme="minorHAnsi"/>
              </w:rPr>
              <w:t xml:space="preserve">Over the last academic </w:t>
            </w:r>
            <w:proofErr w:type="gramStart"/>
            <w:r w:rsidRPr="004F552F">
              <w:rPr>
                <w:rFonts w:cstheme="minorHAnsi"/>
              </w:rPr>
              <w:t>year</w:t>
            </w:r>
            <w:proofErr w:type="gramEnd"/>
            <w:r w:rsidRPr="004F552F">
              <w:rPr>
                <w:rFonts w:cstheme="minorHAnsi"/>
              </w:rPr>
              <w:t xml:space="preserve"> </w:t>
            </w:r>
            <w:r w:rsidR="2C9F1BDA" w:rsidRPr="004F552F">
              <w:rPr>
                <w:rFonts w:cstheme="minorHAnsi"/>
              </w:rPr>
              <w:t>we have</w:t>
            </w:r>
            <w:r w:rsidRPr="004F552F">
              <w:rPr>
                <w:rFonts w:cstheme="minorHAnsi"/>
              </w:rPr>
              <w:t xml:space="preserve"> worked closely with </w:t>
            </w:r>
            <w:r w:rsidR="3229BFA9" w:rsidRPr="00C65376">
              <w:rPr>
                <w:rFonts w:cstheme="minorHAnsi"/>
              </w:rPr>
              <w:t xml:space="preserve">Specialist Teachers for Inclusive Practice (STIPS, </w:t>
            </w:r>
            <w:r w:rsidRPr="00C65376">
              <w:rPr>
                <w:rFonts w:cstheme="minorHAnsi"/>
              </w:rPr>
              <w:t>the Educational Psychology Service (EP), Speech and Language Therapists (SALT), Occupational Therapists (OT)</w:t>
            </w:r>
            <w:r w:rsidR="6AF1F72D" w:rsidRPr="00C65376">
              <w:rPr>
                <w:rFonts w:cstheme="minorHAnsi"/>
              </w:rPr>
              <w:t xml:space="preserve">, </w:t>
            </w:r>
            <w:r w:rsidRPr="00C65376">
              <w:rPr>
                <w:rFonts w:cstheme="minorHAnsi"/>
              </w:rPr>
              <w:t xml:space="preserve">and outreach support (through local specialist provisions such as </w:t>
            </w:r>
            <w:proofErr w:type="spellStart"/>
            <w:r w:rsidRPr="00C65376">
              <w:rPr>
                <w:rFonts w:cstheme="minorHAnsi"/>
              </w:rPr>
              <w:t>Freemantles</w:t>
            </w:r>
            <w:proofErr w:type="spellEnd"/>
            <w:r w:rsidRPr="00C65376">
              <w:rPr>
                <w:rFonts w:cstheme="minorHAnsi"/>
              </w:rPr>
              <w:t xml:space="preserve"> and </w:t>
            </w:r>
            <w:proofErr w:type="spellStart"/>
            <w:r w:rsidRPr="00C65376">
              <w:rPr>
                <w:rFonts w:cstheme="minorHAnsi"/>
              </w:rPr>
              <w:t>Carwarden</w:t>
            </w:r>
            <w:proofErr w:type="spellEnd"/>
            <w:r w:rsidRPr="00C65376">
              <w:rPr>
                <w:rFonts w:cstheme="minorHAnsi"/>
              </w:rPr>
              <w:t>)</w:t>
            </w:r>
            <w:r w:rsidR="7F282074" w:rsidRPr="00C65376">
              <w:rPr>
                <w:rFonts w:cstheme="minorHAnsi"/>
              </w:rPr>
              <w:t xml:space="preserve"> + EYFS support.</w:t>
            </w:r>
          </w:p>
          <w:p w14:paraId="0F002630" w14:textId="77777777" w:rsidR="007C7749" w:rsidRPr="004F552F" w:rsidRDefault="007C7749" w:rsidP="00F46B83">
            <w:pPr>
              <w:pStyle w:val="NoSpacing"/>
              <w:rPr>
                <w:rFonts w:cstheme="minorHAnsi"/>
              </w:rPr>
            </w:pPr>
          </w:p>
        </w:tc>
      </w:tr>
    </w:tbl>
    <w:p w14:paraId="0F002632" w14:textId="77777777" w:rsidR="00DC7F9D" w:rsidRPr="004F552F" w:rsidRDefault="00DC7F9D" w:rsidP="00A320DA">
      <w:pPr>
        <w:pStyle w:val="NoSpacing"/>
        <w:rPr>
          <w:rFonts w:cstheme="minorHAnsi"/>
        </w:rPr>
      </w:pPr>
    </w:p>
    <w:tbl>
      <w:tblPr>
        <w:tblStyle w:val="TableGrid"/>
        <w:tblW w:w="10201" w:type="dxa"/>
        <w:tblLook w:val="04A0" w:firstRow="1" w:lastRow="0" w:firstColumn="1" w:lastColumn="0" w:noHBand="0" w:noVBand="1"/>
      </w:tblPr>
      <w:tblGrid>
        <w:gridCol w:w="10201"/>
      </w:tblGrid>
      <w:tr w:rsidR="00504CCB" w14:paraId="0F002634" w14:textId="77777777" w:rsidTr="59DEF720">
        <w:tc>
          <w:tcPr>
            <w:tcW w:w="10201" w:type="dxa"/>
            <w:shd w:val="clear" w:color="auto" w:fill="D5DCE4" w:themeFill="text2" w:themeFillTint="33"/>
          </w:tcPr>
          <w:p w14:paraId="0F002633" w14:textId="468558CB" w:rsidR="00504CCB" w:rsidRPr="004F552F" w:rsidRDefault="00504CCB" w:rsidP="00934999">
            <w:pPr>
              <w:pStyle w:val="NoSpacing"/>
              <w:rPr>
                <w:rFonts w:cstheme="minorHAnsi"/>
                <w:b/>
              </w:rPr>
            </w:pPr>
            <w:r w:rsidRPr="004F552F">
              <w:rPr>
                <w:rFonts w:cstheme="minorHAnsi"/>
                <w:b/>
              </w:rPr>
              <w:t>Evaluating the effectiveness of the provision made for children and young people with SEN</w:t>
            </w:r>
            <w:r w:rsidR="006B2220" w:rsidRPr="004F552F">
              <w:rPr>
                <w:rFonts w:cstheme="minorHAnsi"/>
                <w:b/>
              </w:rPr>
              <w:t>D</w:t>
            </w:r>
          </w:p>
        </w:tc>
      </w:tr>
      <w:tr w:rsidR="00504CCB" w14:paraId="0F002639" w14:textId="77777777" w:rsidTr="59DEF720">
        <w:tc>
          <w:tcPr>
            <w:tcW w:w="10201" w:type="dxa"/>
          </w:tcPr>
          <w:p w14:paraId="0F002635" w14:textId="3A09420B" w:rsidR="00504CCB" w:rsidRPr="004F552F" w:rsidRDefault="00504CCB" w:rsidP="00CA0FEF">
            <w:pPr>
              <w:pStyle w:val="NoSpacing"/>
              <w:rPr>
                <w:rFonts w:cstheme="minorHAnsi"/>
              </w:rPr>
            </w:pPr>
            <w:r w:rsidRPr="004F552F">
              <w:rPr>
                <w:rFonts w:cstheme="minorHAnsi"/>
              </w:rPr>
              <w:t xml:space="preserve">We review the needs of the children within the </w:t>
            </w:r>
            <w:r w:rsidR="006B2220" w:rsidRPr="004F552F">
              <w:rPr>
                <w:rFonts w:cstheme="minorHAnsi"/>
              </w:rPr>
              <w:t>academy</w:t>
            </w:r>
            <w:r w:rsidRPr="004F552F">
              <w:rPr>
                <w:rFonts w:cstheme="minorHAnsi"/>
              </w:rPr>
              <w:t xml:space="preserve"> and endeavour to put in place provisions in order to be able to cater for these needs.</w:t>
            </w:r>
            <w:r w:rsidR="009563F1" w:rsidRPr="004F552F">
              <w:rPr>
                <w:rFonts w:cstheme="minorHAnsi"/>
              </w:rPr>
              <w:t xml:space="preserve"> </w:t>
            </w:r>
            <w:r w:rsidRPr="004F552F">
              <w:rPr>
                <w:rFonts w:cstheme="minorHAnsi"/>
              </w:rPr>
              <w:t xml:space="preserve"> Some of the funding the </w:t>
            </w:r>
            <w:r w:rsidR="006B2220" w:rsidRPr="004F552F">
              <w:rPr>
                <w:rFonts w:cstheme="minorHAnsi"/>
              </w:rPr>
              <w:t xml:space="preserve">academy </w:t>
            </w:r>
            <w:r w:rsidRPr="004F552F">
              <w:rPr>
                <w:rFonts w:cstheme="minorHAnsi"/>
              </w:rPr>
              <w:t xml:space="preserve">receives may go towards funding training so that in-house provision is more targeted at needs, this is carefully planned for alongside </w:t>
            </w:r>
            <w:r w:rsidR="00CF3252" w:rsidRPr="004F552F">
              <w:rPr>
                <w:rFonts w:cstheme="minorHAnsi"/>
              </w:rPr>
              <w:t>our</w:t>
            </w:r>
            <w:r w:rsidRPr="004F552F">
              <w:rPr>
                <w:rFonts w:cstheme="minorHAnsi"/>
              </w:rPr>
              <w:t xml:space="preserve"> </w:t>
            </w:r>
            <w:r w:rsidR="006B2220" w:rsidRPr="004F552F">
              <w:rPr>
                <w:rFonts w:cstheme="minorHAnsi"/>
              </w:rPr>
              <w:t>development plan</w:t>
            </w:r>
            <w:r w:rsidRPr="004F552F">
              <w:rPr>
                <w:rFonts w:cstheme="minorHAnsi"/>
              </w:rPr>
              <w:t>.</w:t>
            </w:r>
            <w:r w:rsidR="009563F1" w:rsidRPr="004F552F">
              <w:rPr>
                <w:rFonts w:cstheme="minorHAnsi"/>
              </w:rPr>
              <w:t xml:space="preserve"> </w:t>
            </w:r>
            <w:r w:rsidRPr="004F552F">
              <w:rPr>
                <w:rFonts w:cstheme="minorHAnsi"/>
              </w:rPr>
              <w:t xml:space="preserve"> The </w:t>
            </w:r>
            <w:r w:rsidR="00781DE1" w:rsidRPr="004F552F">
              <w:rPr>
                <w:rFonts w:cstheme="minorHAnsi"/>
              </w:rPr>
              <w:t>SENCO</w:t>
            </w:r>
            <w:r w:rsidRPr="004F552F">
              <w:rPr>
                <w:rFonts w:cstheme="minorHAnsi"/>
              </w:rPr>
              <w:t xml:space="preserve"> regularly carries out monitoring which includes reviewing how provision is delivered and helps in maintaining standards through rigorous quality assurance. </w:t>
            </w:r>
          </w:p>
          <w:p w14:paraId="0F002636" w14:textId="77777777" w:rsidR="00504CCB" w:rsidRPr="004F552F" w:rsidRDefault="00504CCB" w:rsidP="00CA0FEF">
            <w:pPr>
              <w:pStyle w:val="NoSpacing"/>
              <w:rPr>
                <w:rFonts w:cstheme="minorHAnsi"/>
              </w:rPr>
            </w:pPr>
          </w:p>
          <w:p w14:paraId="0F002637" w14:textId="7E68F86C" w:rsidR="009563F1" w:rsidRPr="004F552F" w:rsidRDefault="00504CCB" w:rsidP="00CA0FEF">
            <w:pPr>
              <w:pStyle w:val="NoSpacing"/>
              <w:rPr>
                <w:rFonts w:cstheme="minorHAnsi"/>
              </w:rPr>
            </w:pPr>
            <w:r w:rsidRPr="004F552F">
              <w:rPr>
                <w:rFonts w:cstheme="minorHAnsi"/>
              </w:rPr>
              <w:t xml:space="preserve">Our provision management tool also looks at the impact each intervention has had on the progress of each learner. Decisions are made as to whether specific interventions are proving to be effective both in terms of the time spent on them and the finance used in providing the intervention. Each year we review the needs of the whole cohort to see if there is a change in the overall make-up of the </w:t>
            </w:r>
            <w:r w:rsidR="006B2220" w:rsidRPr="004F552F">
              <w:rPr>
                <w:rFonts w:cstheme="minorHAnsi"/>
              </w:rPr>
              <w:t>academy</w:t>
            </w:r>
            <w:r w:rsidRPr="004F552F">
              <w:rPr>
                <w:rFonts w:cstheme="minorHAnsi"/>
              </w:rPr>
              <w:t xml:space="preserve">. Decisions are then made as to whether any additional interventions or support needs to be put in place.  </w:t>
            </w:r>
          </w:p>
          <w:p w14:paraId="0F002638" w14:textId="77777777" w:rsidR="00504CCB" w:rsidRPr="004F552F" w:rsidRDefault="00504CCB" w:rsidP="00CA0FEF">
            <w:pPr>
              <w:pStyle w:val="NoSpacing"/>
              <w:rPr>
                <w:rFonts w:cstheme="minorHAnsi"/>
              </w:rPr>
            </w:pPr>
          </w:p>
        </w:tc>
      </w:tr>
    </w:tbl>
    <w:p w14:paraId="0F00263C" w14:textId="77777777" w:rsidR="009563F1" w:rsidRPr="004F552F" w:rsidRDefault="009563F1"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DC7F9D" w14:paraId="0F00263E" w14:textId="77777777" w:rsidTr="5F371718">
        <w:trPr>
          <w:jc w:val="center"/>
        </w:trPr>
        <w:tc>
          <w:tcPr>
            <w:tcW w:w="10201" w:type="dxa"/>
            <w:shd w:val="clear" w:color="auto" w:fill="D5DCE4" w:themeFill="text2" w:themeFillTint="33"/>
          </w:tcPr>
          <w:p w14:paraId="0F00263D" w14:textId="034E50E3" w:rsidR="00DC7F9D" w:rsidRPr="004F552F" w:rsidRDefault="00DC7F9D" w:rsidP="00934999">
            <w:pPr>
              <w:pStyle w:val="NoSpacing"/>
              <w:rPr>
                <w:rFonts w:cstheme="minorHAnsi"/>
                <w:b/>
              </w:rPr>
            </w:pPr>
            <w:r w:rsidRPr="004F552F">
              <w:rPr>
                <w:rFonts w:cstheme="minorHAnsi"/>
                <w:b/>
              </w:rPr>
              <w:t>How children and young people with SEN</w:t>
            </w:r>
            <w:r w:rsidR="006B2220" w:rsidRPr="004F552F">
              <w:rPr>
                <w:rFonts w:cstheme="minorHAnsi"/>
                <w:b/>
              </w:rPr>
              <w:t>D</w:t>
            </w:r>
            <w:r w:rsidRPr="004F552F">
              <w:rPr>
                <w:rFonts w:cstheme="minorHAnsi"/>
                <w:b/>
              </w:rPr>
              <w:t xml:space="preserve"> are enabled to engage in activities available with children in the school who do not have SEN</w:t>
            </w:r>
            <w:r w:rsidR="006B2220" w:rsidRPr="004F552F">
              <w:rPr>
                <w:rFonts w:cstheme="minorHAnsi"/>
                <w:b/>
              </w:rPr>
              <w:t>D</w:t>
            </w:r>
          </w:p>
        </w:tc>
      </w:tr>
      <w:tr w:rsidR="00DC7F9D" w14:paraId="0F002641" w14:textId="77777777" w:rsidTr="5F371718">
        <w:trPr>
          <w:jc w:val="center"/>
        </w:trPr>
        <w:tc>
          <w:tcPr>
            <w:tcW w:w="10201" w:type="dxa"/>
          </w:tcPr>
          <w:p w14:paraId="0F002640" w14:textId="0C98D09C" w:rsidR="009563F1" w:rsidRPr="004F552F" w:rsidRDefault="08FEA64E" w:rsidP="001F0565">
            <w:pPr>
              <w:pStyle w:val="NoSpacing"/>
              <w:rPr>
                <w:rFonts w:cstheme="minorHAnsi"/>
              </w:rPr>
            </w:pPr>
            <w:r w:rsidRPr="004F552F">
              <w:rPr>
                <w:rFonts w:cstheme="minorHAnsi"/>
              </w:rPr>
              <w:t xml:space="preserve">We have a whole </w:t>
            </w:r>
            <w:r w:rsidR="006B2220" w:rsidRPr="004F552F">
              <w:rPr>
                <w:rFonts w:cstheme="minorHAnsi"/>
              </w:rPr>
              <w:t xml:space="preserve">academy </w:t>
            </w:r>
            <w:r w:rsidRPr="004F552F">
              <w:rPr>
                <w:rFonts w:cstheme="minorHAnsi"/>
              </w:rPr>
              <w:t>approach to inclusion which supports all learners engaging in activities together</w:t>
            </w:r>
            <w:r w:rsidR="2C9F1BDA" w:rsidRPr="004F552F">
              <w:rPr>
                <w:rFonts w:cstheme="minorHAnsi"/>
              </w:rPr>
              <w:t>,</w:t>
            </w:r>
            <w:r w:rsidRPr="004F552F">
              <w:rPr>
                <w:rFonts w:cstheme="minorHAnsi"/>
              </w:rPr>
              <w:t xml:space="preserve"> including all aspects of the curriculum both inside and outside of the classroom. </w:t>
            </w:r>
            <w:r w:rsidR="6AF1F72D" w:rsidRPr="004F552F">
              <w:rPr>
                <w:rFonts w:cstheme="minorHAnsi"/>
              </w:rPr>
              <w:t xml:space="preserve"> </w:t>
            </w:r>
            <w:r w:rsidRPr="004F552F">
              <w:rPr>
                <w:rFonts w:cstheme="minorHAnsi"/>
              </w:rPr>
              <w:t>Any barriers to learning or engagement (including concerns of safety and access)</w:t>
            </w:r>
            <w:r w:rsidR="361318F4" w:rsidRPr="004F552F">
              <w:rPr>
                <w:rFonts w:cstheme="minorHAnsi"/>
              </w:rPr>
              <w:t xml:space="preserve"> </w:t>
            </w:r>
            <w:r w:rsidRPr="004F552F">
              <w:rPr>
                <w:rFonts w:cstheme="minorHAnsi"/>
              </w:rPr>
              <w:t xml:space="preserve">are reviewed with discussions on what can be done to overcome these. </w:t>
            </w:r>
            <w:r w:rsidR="6AF1F72D" w:rsidRPr="004F552F">
              <w:rPr>
                <w:rFonts w:cstheme="minorHAnsi"/>
              </w:rPr>
              <w:t xml:space="preserve"> </w:t>
            </w:r>
            <w:r w:rsidRPr="004F552F">
              <w:rPr>
                <w:rFonts w:cstheme="minorHAnsi"/>
              </w:rPr>
              <w:t>We make reasonable adjustments so that learners can join in with activities regardless of their needs</w:t>
            </w:r>
            <w:r w:rsidR="361318F4" w:rsidRPr="004F552F">
              <w:rPr>
                <w:rFonts w:cstheme="minorHAnsi"/>
              </w:rPr>
              <w:t xml:space="preserve">.  This is supported by full </w:t>
            </w:r>
            <w:r w:rsidR="361318F4" w:rsidRPr="004F552F">
              <w:rPr>
                <w:rFonts w:cstheme="minorHAnsi"/>
                <w:color w:val="000000" w:themeColor="text1"/>
              </w:rPr>
              <w:t>risk assessments</w:t>
            </w:r>
            <w:r w:rsidR="1601EEA6" w:rsidRPr="004F552F">
              <w:rPr>
                <w:rFonts w:cstheme="minorHAnsi"/>
                <w:color w:val="000000" w:themeColor="text1"/>
              </w:rPr>
              <w:t xml:space="preserve"> (where necessary) </w:t>
            </w:r>
            <w:r w:rsidR="361318F4" w:rsidRPr="004F552F">
              <w:rPr>
                <w:rFonts w:cstheme="minorHAnsi"/>
              </w:rPr>
              <w:t>which are carefully planned and then implemented</w:t>
            </w:r>
            <w:r w:rsidR="70539EAF" w:rsidRPr="004F552F">
              <w:rPr>
                <w:rFonts w:cstheme="minorHAnsi"/>
              </w:rPr>
              <w:t xml:space="preserve">. </w:t>
            </w:r>
            <w:r w:rsidR="6AF1F72D" w:rsidRPr="004F552F">
              <w:rPr>
                <w:rFonts w:cstheme="minorHAnsi"/>
              </w:rPr>
              <w:t xml:space="preserve"> </w:t>
            </w:r>
            <w:r w:rsidR="70539EAF" w:rsidRPr="009D4805">
              <w:rPr>
                <w:rFonts w:cstheme="minorHAnsi"/>
              </w:rPr>
              <w:t>During the</w:t>
            </w:r>
            <w:r w:rsidR="2C9F1BDA" w:rsidRPr="009D4805">
              <w:rPr>
                <w:rFonts w:cstheme="minorHAnsi"/>
              </w:rPr>
              <w:t xml:space="preserve"> last</w:t>
            </w:r>
            <w:r w:rsidRPr="009D4805">
              <w:rPr>
                <w:rFonts w:cstheme="minorHAnsi"/>
              </w:rPr>
              <w:t xml:space="preserve"> academic y</w:t>
            </w:r>
            <w:r w:rsidR="361318F4" w:rsidRPr="009D4805">
              <w:rPr>
                <w:rFonts w:cstheme="minorHAnsi"/>
              </w:rPr>
              <w:t>ear additional staff accompan</w:t>
            </w:r>
            <w:r w:rsidR="006B2220" w:rsidRPr="009D4805">
              <w:rPr>
                <w:rFonts w:cstheme="minorHAnsi"/>
              </w:rPr>
              <w:t>ied</w:t>
            </w:r>
            <w:r w:rsidRPr="009D4805">
              <w:rPr>
                <w:rFonts w:cstheme="minorHAnsi"/>
              </w:rPr>
              <w:t xml:space="preserve"> school trip</w:t>
            </w:r>
            <w:r w:rsidR="361318F4" w:rsidRPr="009D4805">
              <w:rPr>
                <w:rFonts w:cstheme="minorHAnsi"/>
              </w:rPr>
              <w:t xml:space="preserve">s </w:t>
            </w:r>
            <w:r w:rsidRPr="009D4805">
              <w:rPr>
                <w:rFonts w:cstheme="minorHAnsi"/>
              </w:rPr>
              <w:t>so that l</w:t>
            </w:r>
            <w:r w:rsidR="361318F4" w:rsidRPr="009D4805">
              <w:rPr>
                <w:rFonts w:cstheme="minorHAnsi"/>
              </w:rPr>
              <w:t xml:space="preserve">earners with </w:t>
            </w:r>
            <w:r w:rsidR="2C9F1BDA" w:rsidRPr="009D4805">
              <w:rPr>
                <w:rFonts w:cstheme="minorHAnsi"/>
              </w:rPr>
              <w:t>SEND</w:t>
            </w:r>
            <w:r w:rsidR="361318F4" w:rsidRPr="009D4805">
              <w:rPr>
                <w:rFonts w:cstheme="minorHAnsi"/>
              </w:rPr>
              <w:t xml:space="preserve"> c</w:t>
            </w:r>
            <w:r w:rsidR="006B2220" w:rsidRPr="009D4805">
              <w:rPr>
                <w:rFonts w:cstheme="minorHAnsi"/>
              </w:rPr>
              <w:t xml:space="preserve">ould </w:t>
            </w:r>
            <w:r w:rsidRPr="009D4805">
              <w:rPr>
                <w:rFonts w:cstheme="minorHAnsi"/>
              </w:rPr>
              <w:t xml:space="preserve">attend. Registers are taken for all </w:t>
            </w:r>
            <w:r w:rsidR="006B2220" w:rsidRPr="009D4805">
              <w:rPr>
                <w:rFonts w:cstheme="minorHAnsi"/>
              </w:rPr>
              <w:t>academy</w:t>
            </w:r>
            <w:r w:rsidRPr="009D4805">
              <w:rPr>
                <w:rFonts w:cstheme="minorHAnsi"/>
              </w:rPr>
              <w:t xml:space="preserve"> activities and we actively monitor the engagement of learners across the </w:t>
            </w:r>
            <w:r w:rsidR="006B2220" w:rsidRPr="009D4805">
              <w:rPr>
                <w:rFonts w:cstheme="minorHAnsi"/>
              </w:rPr>
              <w:t>academy</w:t>
            </w:r>
            <w:r w:rsidRPr="009D4805">
              <w:rPr>
                <w:rFonts w:cstheme="minorHAnsi"/>
              </w:rPr>
              <w:t>.</w:t>
            </w:r>
          </w:p>
        </w:tc>
      </w:tr>
    </w:tbl>
    <w:p w14:paraId="0F002642" w14:textId="77777777" w:rsidR="0067133A" w:rsidRPr="004F552F" w:rsidRDefault="0067133A"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DC7F9D" w14:paraId="0F002644" w14:textId="77777777" w:rsidTr="5F371718">
        <w:trPr>
          <w:jc w:val="center"/>
        </w:trPr>
        <w:tc>
          <w:tcPr>
            <w:tcW w:w="10201" w:type="dxa"/>
            <w:tcBorders>
              <w:bottom w:val="single" w:sz="4" w:space="0" w:color="auto"/>
            </w:tcBorders>
            <w:shd w:val="clear" w:color="auto" w:fill="D5DCE4" w:themeFill="text2" w:themeFillTint="33"/>
          </w:tcPr>
          <w:p w14:paraId="0F002643" w14:textId="2205825F" w:rsidR="00DC7F9D" w:rsidRPr="004F552F" w:rsidRDefault="00DC7F9D" w:rsidP="00934999">
            <w:pPr>
              <w:pStyle w:val="NoSpacing"/>
              <w:rPr>
                <w:rFonts w:cstheme="minorHAnsi"/>
                <w:b/>
              </w:rPr>
            </w:pPr>
            <w:r w:rsidRPr="004F552F">
              <w:rPr>
                <w:rFonts w:cstheme="minorHAnsi"/>
                <w:b/>
              </w:rPr>
              <w:t>Support for improving emotional and social development</w:t>
            </w:r>
          </w:p>
        </w:tc>
      </w:tr>
      <w:tr w:rsidR="00DC7F9D" w14:paraId="0F00264D" w14:textId="77777777" w:rsidTr="5F371718">
        <w:trPr>
          <w:jc w:val="center"/>
        </w:trPr>
        <w:tc>
          <w:tcPr>
            <w:tcW w:w="10201" w:type="dxa"/>
          </w:tcPr>
          <w:p w14:paraId="0F002645" w14:textId="141A40AC" w:rsidR="00364BE7" w:rsidRPr="004F552F" w:rsidRDefault="27B73242" w:rsidP="00CA0FEF">
            <w:pPr>
              <w:pStyle w:val="NoSpacing"/>
              <w:rPr>
                <w:rFonts w:cstheme="minorHAnsi"/>
              </w:rPr>
            </w:pPr>
            <w:r w:rsidRPr="004F552F">
              <w:rPr>
                <w:rFonts w:cstheme="minorHAnsi"/>
              </w:rPr>
              <w:t xml:space="preserve">Every child is well supported both in the classroom and on the playground to ensure that their social and emotional development needs are being met. </w:t>
            </w:r>
            <w:r w:rsidR="6AF1F72D" w:rsidRPr="004F552F">
              <w:rPr>
                <w:rFonts w:cstheme="minorHAnsi"/>
              </w:rPr>
              <w:t xml:space="preserve"> </w:t>
            </w:r>
            <w:r w:rsidRPr="004F552F">
              <w:rPr>
                <w:rFonts w:cstheme="minorHAnsi"/>
              </w:rPr>
              <w:t xml:space="preserve">All children </w:t>
            </w:r>
            <w:r w:rsidR="62021A07" w:rsidRPr="004F552F">
              <w:rPr>
                <w:rFonts w:cstheme="minorHAnsi"/>
                <w:color w:val="000000" w:themeColor="text1"/>
              </w:rPr>
              <w:t xml:space="preserve">are aware of </w:t>
            </w:r>
            <w:r w:rsidRPr="004F552F">
              <w:rPr>
                <w:rFonts w:cstheme="minorHAnsi"/>
              </w:rPr>
              <w:t>members of staff s/he can talk to, should the need arise</w:t>
            </w:r>
            <w:r w:rsidR="6AF1F72D" w:rsidRPr="004F552F">
              <w:rPr>
                <w:rFonts w:cstheme="minorHAnsi"/>
              </w:rPr>
              <w:t>,</w:t>
            </w:r>
            <w:r w:rsidRPr="004F552F">
              <w:rPr>
                <w:rFonts w:cstheme="minorHAnsi"/>
              </w:rPr>
              <w:t xml:space="preserve"> and feel safe that this is done in a secure and non-judgemental environment (these </w:t>
            </w:r>
            <w:r w:rsidRPr="004F552F">
              <w:rPr>
                <w:rFonts w:cstheme="minorHAnsi"/>
              </w:rPr>
              <w:lastRenderedPageBreak/>
              <w:t xml:space="preserve">include class teachers; support staff; Emotional Literacy Support Assistant – ELSA; members of the leadership team). </w:t>
            </w:r>
            <w:r w:rsidR="6AF1F72D" w:rsidRPr="004F552F">
              <w:rPr>
                <w:rFonts w:cstheme="minorHAnsi"/>
              </w:rPr>
              <w:t xml:space="preserve"> </w:t>
            </w:r>
            <w:r w:rsidRPr="004F552F">
              <w:rPr>
                <w:rFonts w:cstheme="minorHAnsi"/>
              </w:rPr>
              <w:t>In some circumstances, where a child o</w:t>
            </w:r>
            <w:r w:rsidR="006B2220" w:rsidRPr="004F552F">
              <w:rPr>
                <w:rFonts w:cstheme="minorHAnsi"/>
              </w:rPr>
              <w:t>r</w:t>
            </w:r>
            <w:r w:rsidRPr="004F552F">
              <w:rPr>
                <w:rFonts w:cstheme="minorHAnsi"/>
              </w:rPr>
              <w:t xml:space="preserve"> family requires regular social and/or emotional support, </w:t>
            </w:r>
            <w:r w:rsidRPr="00C65376">
              <w:rPr>
                <w:rFonts w:cstheme="minorHAnsi"/>
              </w:rPr>
              <w:t>p</w:t>
            </w:r>
            <w:r w:rsidR="6AF1F72D" w:rsidRPr="00C65376">
              <w:rPr>
                <w:rFonts w:cstheme="minorHAnsi"/>
              </w:rPr>
              <w:t xml:space="preserve">lanned sessions with the ELSA may be </w:t>
            </w:r>
            <w:proofErr w:type="spellStart"/>
            <w:r w:rsidRPr="00C65376">
              <w:rPr>
                <w:rFonts w:cstheme="minorHAnsi"/>
              </w:rPr>
              <w:t>arranged</w:t>
            </w:r>
            <w:r w:rsidR="27768FEA" w:rsidRPr="00C65376">
              <w:rPr>
                <w:rFonts w:cstheme="minorHAnsi"/>
              </w:rPr>
              <w:t>The</w:t>
            </w:r>
            <w:proofErr w:type="spellEnd"/>
            <w:r w:rsidR="27768FEA" w:rsidRPr="00C65376">
              <w:rPr>
                <w:rFonts w:cstheme="minorHAnsi"/>
              </w:rPr>
              <w:t xml:space="preserve"> </w:t>
            </w:r>
            <w:r w:rsidR="00781DE1" w:rsidRPr="00C65376">
              <w:rPr>
                <w:rFonts w:cstheme="minorHAnsi"/>
              </w:rPr>
              <w:t>SENCO</w:t>
            </w:r>
            <w:r w:rsidR="27768FEA" w:rsidRPr="00C65376">
              <w:rPr>
                <w:rFonts w:cstheme="minorHAnsi"/>
              </w:rPr>
              <w:t xml:space="preserve"> also meets at least termly with </w:t>
            </w:r>
            <w:r w:rsidR="6AF1F72D" w:rsidRPr="00C65376">
              <w:rPr>
                <w:rFonts w:cstheme="minorHAnsi"/>
              </w:rPr>
              <w:t xml:space="preserve">a </w:t>
            </w:r>
            <w:r w:rsidR="27768FEA" w:rsidRPr="00C65376">
              <w:rPr>
                <w:rFonts w:cstheme="minorHAnsi"/>
              </w:rPr>
              <w:t>Primary Mental Health Nurse from CAMHS to discuss possible support strategies to meet the needs of children in school.</w:t>
            </w:r>
          </w:p>
          <w:p w14:paraId="0F002646" w14:textId="77777777" w:rsidR="00364BE7" w:rsidRPr="004F552F" w:rsidRDefault="00364BE7" w:rsidP="00CA0FEF">
            <w:pPr>
              <w:pStyle w:val="NoSpacing"/>
              <w:rPr>
                <w:rFonts w:cstheme="minorHAnsi"/>
              </w:rPr>
            </w:pPr>
          </w:p>
          <w:p w14:paraId="0F002647" w14:textId="0CC0BAC1" w:rsidR="00DC7F9D" w:rsidRPr="004F552F" w:rsidRDefault="27B73242" w:rsidP="00CA0FEF">
            <w:pPr>
              <w:pStyle w:val="NoSpacing"/>
              <w:rPr>
                <w:rFonts w:cstheme="minorHAnsi"/>
                <w:color w:val="000000" w:themeColor="text1"/>
              </w:rPr>
            </w:pPr>
            <w:r w:rsidRPr="004F552F">
              <w:rPr>
                <w:rFonts w:cstheme="minorHAnsi"/>
                <w:color w:val="000000" w:themeColor="text1"/>
              </w:rPr>
              <w:t xml:space="preserve">We have a </w:t>
            </w:r>
            <w:proofErr w:type="gramStart"/>
            <w:r w:rsidRPr="004F552F">
              <w:rPr>
                <w:rFonts w:cstheme="minorHAnsi"/>
                <w:color w:val="000000" w:themeColor="text1"/>
              </w:rPr>
              <w:t>zero tolerance</w:t>
            </w:r>
            <w:proofErr w:type="gramEnd"/>
            <w:r w:rsidRPr="004F552F">
              <w:rPr>
                <w:rFonts w:cstheme="minorHAnsi"/>
                <w:color w:val="000000" w:themeColor="text1"/>
              </w:rPr>
              <w:t xml:space="preserve"> approach to bullying in the school which addresses the causes of bullying as well as dealing with negative behaviours.</w:t>
            </w:r>
            <w:r w:rsidR="00F22B55" w:rsidRPr="004F552F">
              <w:rPr>
                <w:rFonts w:cstheme="minorHAnsi"/>
                <w:color w:val="000000" w:themeColor="text1"/>
              </w:rPr>
              <w:t xml:space="preserve"> </w:t>
            </w:r>
            <w:r w:rsidRPr="004F552F">
              <w:rPr>
                <w:rFonts w:cstheme="minorHAnsi"/>
                <w:color w:val="000000" w:themeColor="text1"/>
              </w:rPr>
              <w:t xml:space="preserve"> Our P</w:t>
            </w:r>
            <w:r w:rsidR="3478C35A" w:rsidRPr="004F552F">
              <w:rPr>
                <w:rFonts w:cstheme="minorHAnsi"/>
                <w:color w:val="000000" w:themeColor="text1"/>
              </w:rPr>
              <w:t xml:space="preserve">ersonal, Social </w:t>
            </w:r>
            <w:proofErr w:type="gramStart"/>
            <w:r w:rsidR="3478C35A" w:rsidRPr="004F552F">
              <w:rPr>
                <w:rFonts w:cstheme="minorHAnsi"/>
                <w:color w:val="000000" w:themeColor="text1"/>
              </w:rPr>
              <w:t>and  Health</w:t>
            </w:r>
            <w:proofErr w:type="gramEnd"/>
            <w:r w:rsidR="3478C35A" w:rsidRPr="004F552F">
              <w:rPr>
                <w:rFonts w:cstheme="minorHAnsi"/>
                <w:color w:val="000000" w:themeColor="text1"/>
              </w:rPr>
              <w:t xml:space="preserve"> Education (P</w:t>
            </w:r>
            <w:r w:rsidRPr="004F552F">
              <w:rPr>
                <w:rFonts w:cstheme="minorHAnsi"/>
                <w:color w:val="000000" w:themeColor="text1"/>
              </w:rPr>
              <w:t>SHCE</w:t>
            </w:r>
            <w:r w:rsidR="022E6C63" w:rsidRPr="004F552F">
              <w:rPr>
                <w:rFonts w:cstheme="minorHAnsi"/>
                <w:color w:val="000000" w:themeColor="text1"/>
              </w:rPr>
              <w:t>)</w:t>
            </w:r>
            <w:r w:rsidRPr="004F552F">
              <w:rPr>
                <w:rFonts w:cstheme="minorHAnsi"/>
                <w:color w:val="000000" w:themeColor="text1"/>
              </w:rPr>
              <w:t xml:space="preserve"> programme also looks to </w:t>
            </w:r>
            <w:r w:rsidR="00F22B55" w:rsidRPr="004F552F">
              <w:rPr>
                <w:rFonts w:cstheme="minorHAnsi"/>
                <w:color w:val="000000" w:themeColor="text1"/>
              </w:rPr>
              <w:t>support</w:t>
            </w:r>
            <w:r w:rsidRPr="004F552F">
              <w:rPr>
                <w:rFonts w:cstheme="minorHAnsi"/>
                <w:color w:val="000000" w:themeColor="text1"/>
              </w:rPr>
              <w:t xml:space="preserve"> emotional and social development.</w:t>
            </w:r>
          </w:p>
          <w:p w14:paraId="0F002648" w14:textId="77777777" w:rsidR="00364BE7" w:rsidRPr="004F552F" w:rsidRDefault="00364BE7" w:rsidP="00364BE7">
            <w:pPr>
              <w:pStyle w:val="NoSpacing"/>
              <w:rPr>
                <w:rFonts w:cstheme="minorHAnsi"/>
                <w:color w:val="000000" w:themeColor="text1"/>
              </w:rPr>
            </w:pPr>
          </w:p>
          <w:p w14:paraId="0F002649" w14:textId="529F6FC3" w:rsidR="00364BE7" w:rsidRPr="004F552F" w:rsidRDefault="004F1B62" w:rsidP="00364BE7">
            <w:pPr>
              <w:pStyle w:val="NoSpacing"/>
              <w:rPr>
                <w:rFonts w:cstheme="minorHAnsi"/>
                <w:color w:val="000000" w:themeColor="text1"/>
              </w:rPr>
            </w:pPr>
            <w:r w:rsidRPr="004F552F">
              <w:rPr>
                <w:rFonts w:cstheme="minorHAnsi"/>
                <w:color w:val="000000" w:themeColor="text1"/>
              </w:rPr>
              <w:t xml:space="preserve">Identified </w:t>
            </w:r>
            <w:r w:rsidR="27B73242" w:rsidRPr="004F552F">
              <w:rPr>
                <w:rFonts w:cstheme="minorHAnsi"/>
                <w:color w:val="000000" w:themeColor="text1"/>
              </w:rPr>
              <w:t xml:space="preserve">staff have basic first aid training, with nominated members of staff receiving more advanced training. </w:t>
            </w:r>
            <w:r w:rsidR="00F22B55" w:rsidRPr="004F552F">
              <w:rPr>
                <w:rFonts w:cstheme="minorHAnsi"/>
                <w:color w:val="000000" w:themeColor="text1"/>
              </w:rPr>
              <w:t xml:space="preserve"> </w:t>
            </w:r>
            <w:r w:rsidR="27B73242" w:rsidRPr="004F552F">
              <w:rPr>
                <w:rFonts w:cstheme="minorHAnsi"/>
                <w:color w:val="000000" w:themeColor="text1"/>
              </w:rPr>
              <w:t xml:space="preserve">Where appropriate, specific training for staff is arranged to ensure we can meet individual children’s medical needs through outside agencies. </w:t>
            </w:r>
          </w:p>
          <w:p w14:paraId="0F00264A" w14:textId="77777777" w:rsidR="00364BE7" w:rsidRPr="004F552F" w:rsidRDefault="00364BE7" w:rsidP="00364BE7">
            <w:pPr>
              <w:pStyle w:val="NoSpacing"/>
              <w:rPr>
                <w:rFonts w:cstheme="minorHAnsi"/>
                <w:color w:val="000000" w:themeColor="text1"/>
              </w:rPr>
            </w:pPr>
          </w:p>
          <w:p w14:paraId="0F00264B" w14:textId="3F497F00" w:rsidR="00364BE7" w:rsidRPr="00E86FD9" w:rsidRDefault="00364BE7" w:rsidP="00364BE7">
            <w:pPr>
              <w:pStyle w:val="NoSpacing"/>
              <w:rPr>
                <w:color w:val="000000" w:themeColor="text1"/>
              </w:rPr>
            </w:pPr>
            <w:r w:rsidRPr="004F552F">
              <w:rPr>
                <w:rFonts w:cstheme="minorHAnsi"/>
                <w:color w:val="000000" w:themeColor="text1"/>
              </w:rPr>
              <w:t xml:space="preserve">Pupil voice is very important to our </w:t>
            </w:r>
            <w:r w:rsidR="006B2220" w:rsidRPr="004F552F">
              <w:rPr>
                <w:rFonts w:cstheme="minorHAnsi"/>
                <w:color w:val="000000" w:themeColor="text1"/>
              </w:rPr>
              <w:t>academy</w:t>
            </w:r>
            <w:r w:rsidRPr="004F552F">
              <w:rPr>
                <w:rFonts w:cstheme="minorHAnsi"/>
                <w:color w:val="000000" w:themeColor="text1"/>
              </w:rPr>
              <w:t xml:space="preserve"> and feedback from the children is ascertained regularly. This includes our active </w:t>
            </w:r>
            <w:r w:rsidR="006B2220" w:rsidRPr="004F552F">
              <w:rPr>
                <w:rFonts w:cstheme="minorHAnsi"/>
                <w:color w:val="000000" w:themeColor="text1"/>
              </w:rPr>
              <w:t>academy</w:t>
            </w:r>
            <w:r w:rsidRPr="004F552F">
              <w:rPr>
                <w:rFonts w:cstheme="minorHAnsi"/>
                <w:color w:val="000000" w:themeColor="text1"/>
              </w:rPr>
              <w:t xml:space="preserve"> council but is also gained through small group pupil discussions and questionnaires.</w:t>
            </w:r>
            <w:r w:rsidRPr="00E86FD9">
              <w:rPr>
                <w:color w:val="000000" w:themeColor="text1"/>
              </w:rPr>
              <w:t xml:space="preserve"> </w:t>
            </w:r>
          </w:p>
          <w:p w14:paraId="0F00264C" w14:textId="77777777" w:rsidR="00EB1D4A" w:rsidRPr="004F552F" w:rsidRDefault="00EB1D4A" w:rsidP="00364BE7">
            <w:pPr>
              <w:pStyle w:val="NoSpacing"/>
              <w:rPr>
                <w:rFonts w:cstheme="minorHAnsi"/>
              </w:rPr>
            </w:pPr>
          </w:p>
        </w:tc>
      </w:tr>
    </w:tbl>
    <w:p w14:paraId="0F00264E" w14:textId="77777777" w:rsidR="00DC7F9D" w:rsidRPr="004F552F" w:rsidRDefault="00DC7F9D" w:rsidP="00A320DA">
      <w:pPr>
        <w:pStyle w:val="NoSpacing"/>
        <w:rPr>
          <w:rFonts w:cstheme="minorHAnsi"/>
        </w:rPr>
      </w:pPr>
    </w:p>
    <w:tbl>
      <w:tblPr>
        <w:tblStyle w:val="TableGrid"/>
        <w:tblW w:w="10201" w:type="dxa"/>
        <w:jc w:val="center"/>
        <w:tblLook w:val="04A0" w:firstRow="1" w:lastRow="0" w:firstColumn="1" w:lastColumn="0" w:noHBand="0" w:noVBand="1"/>
      </w:tblPr>
      <w:tblGrid>
        <w:gridCol w:w="10201"/>
      </w:tblGrid>
      <w:tr w:rsidR="00DC7F9D" w14:paraId="0F002650" w14:textId="77777777" w:rsidTr="5F371718">
        <w:trPr>
          <w:jc w:val="center"/>
        </w:trPr>
        <w:tc>
          <w:tcPr>
            <w:tcW w:w="10201" w:type="dxa"/>
            <w:shd w:val="clear" w:color="auto" w:fill="D5DCE4" w:themeFill="text2" w:themeFillTint="33"/>
          </w:tcPr>
          <w:p w14:paraId="0F00264F" w14:textId="25363347" w:rsidR="00DC7F9D" w:rsidRPr="004F552F" w:rsidRDefault="2F523C67" w:rsidP="00934999">
            <w:pPr>
              <w:pStyle w:val="NoSpacing"/>
              <w:rPr>
                <w:rFonts w:cstheme="minorHAnsi"/>
                <w:b/>
                <w:bCs/>
              </w:rPr>
            </w:pPr>
            <w:r w:rsidRPr="004F552F">
              <w:rPr>
                <w:rFonts w:cstheme="minorHAnsi"/>
                <w:b/>
                <w:bCs/>
              </w:rPr>
              <w:t xml:space="preserve">Involvement of other bodies (including health, social care, </w:t>
            </w:r>
            <w:r w:rsidRPr="004F552F">
              <w:rPr>
                <w:rFonts w:cstheme="minorHAnsi"/>
                <w:b/>
                <w:bCs/>
                <w:color w:val="000000" w:themeColor="text1"/>
              </w:rPr>
              <w:t>L</w:t>
            </w:r>
            <w:r w:rsidR="46E6EFFE" w:rsidRPr="004F552F">
              <w:rPr>
                <w:rFonts w:cstheme="minorHAnsi"/>
                <w:b/>
                <w:bCs/>
                <w:color w:val="000000" w:themeColor="text1"/>
              </w:rPr>
              <w:t xml:space="preserve">ocal </w:t>
            </w:r>
            <w:r w:rsidRPr="004F552F">
              <w:rPr>
                <w:rFonts w:cstheme="minorHAnsi"/>
                <w:b/>
                <w:bCs/>
                <w:color w:val="000000" w:themeColor="text1"/>
              </w:rPr>
              <w:t>A</w:t>
            </w:r>
            <w:r w:rsidR="6C975440" w:rsidRPr="004F552F">
              <w:rPr>
                <w:rFonts w:cstheme="minorHAnsi"/>
                <w:b/>
                <w:bCs/>
                <w:color w:val="000000" w:themeColor="text1"/>
              </w:rPr>
              <w:t>uthority</w:t>
            </w:r>
            <w:r w:rsidRPr="004F552F">
              <w:rPr>
                <w:rFonts w:cstheme="minorHAnsi"/>
                <w:b/>
                <w:bCs/>
                <w:color w:val="000000" w:themeColor="text1"/>
              </w:rPr>
              <w:t xml:space="preserve"> </w:t>
            </w:r>
            <w:r w:rsidRPr="004F552F">
              <w:rPr>
                <w:rFonts w:cstheme="minorHAnsi"/>
                <w:b/>
                <w:bCs/>
              </w:rPr>
              <w:t>support services, voluntary organisations) in supporting</w:t>
            </w:r>
            <w:r w:rsidR="08FEA64E" w:rsidRPr="004F552F">
              <w:rPr>
                <w:rFonts w:cstheme="minorHAnsi"/>
                <w:b/>
                <w:bCs/>
              </w:rPr>
              <w:t xml:space="preserve"> children’s SEN</w:t>
            </w:r>
            <w:r w:rsidR="006B2220" w:rsidRPr="004F552F">
              <w:rPr>
                <w:rFonts w:cstheme="minorHAnsi"/>
                <w:b/>
                <w:bCs/>
              </w:rPr>
              <w:t>D</w:t>
            </w:r>
            <w:r w:rsidR="08FEA64E" w:rsidRPr="004F552F">
              <w:rPr>
                <w:rFonts w:cstheme="minorHAnsi"/>
                <w:b/>
                <w:bCs/>
              </w:rPr>
              <w:t xml:space="preserve"> and their families</w:t>
            </w:r>
          </w:p>
        </w:tc>
      </w:tr>
      <w:tr w:rsidR="00DC7F9D" w14:paraId="0F002657" w14:textId="77777777" w:rsidTr="5F371718">
        <w:trPr>
          <w:jc w:val="center"/>
        </w:trPr>
        <w:tc>
          <w:tcPr>
            <w:tcW w:w="10201" w:type="dxa"/>
          </w:tcPr>
          <w:p w14:paraId="0F002651" w14:textId="60181BD0" w:rsidR="00364BE7" w:rsidRPr="004F552F" w:rsidRDefault="00364BE7" w:rsidP="00CA0FEF">
            <w:pPr>
              <w:pStyle w:val="NoSpacing"/>
              <w:rPr>
                <w:rFonts w:cstheme="minorHAnsi"/>
              </w:rPr>
            </w:pPr>
            <w:r w:rsidRPr="004F552F">
              <w:rPr>
                <w:rFonts w:cstheme="minorHAnsi"/>
              </w:rPr>
              <w:t xml:space="preserve">We hold meetings where professionals from outside the </w:t>
            </w:r>
            <w:r w:rsidR="006B2220" w:rsidRPr="004F552F">
              <w:rPr>
                <w:rFonts w:cstheme="minorHAnsi"/>
              </w:rPr>
              <w:t>academy</w:t>
            </w:r>
            <w:r w:rsidRPr="004F552F">
              <w:rPr>
                <w:rFonts w:cstheme="minorHAnsi"/>
              </w:rPr>
              <w:t xml:space="preserve"> are invited to attend.  During these meetings we may discuss individual cases where it is felt support above and beyond what the </w:t>
            </w:r>
            <w:r w:rsidR="00CF3252" w:rsidRPr="004F552F">
              <w:rPr>
                <w:rFonts w:cstheme="minorHAnsi"/>
              </w:rPr>
              <w:t>academy</w:t>
            </w:r>
            <w:r w:rsidRPr="004F552F">
              <w:rPr>
                <w:rFonts w:cstheme="minorHAnsi"/>
              </w:rPr>
              <w:t xml:space="preserve"> is able to offer is necessary. </w:t>
            </w:r>
            <w:r w:rsidR="00F22B55" w:rsidRPr="004F552F">
              <w:rPr>
                <w:rFonts w:cstheme="minorHAnsi"/>
              </w:rPr>
              <w:t xml:space="preserve"> </w:t>
            </w:r>
            <w:r w:rsidRPr="004F552F">
              <w:rPr>
                <w:rFonts w:cstheme="minorHAnsi"/>
              </w:rPr>
              <w:t xml:space="preserve">In these </w:t>
            </w:r>
            <w:proofErr w:type="gramStart"/>
            <w:r w:rsidRPr="004F552F">
              <w:rPr>
                <w:rFonts w:cstheme="minorHAnsi"/>
              </w:rPr>
              <w:t>cases</w:t>
            </w:r>
            <w:proofErr w:type="gramEnd"/>
            <w:r w:rsidRPr="004F552F">
              <w:rPr>
                <w:rFonts w:cstheme="minorHAnsi"/>
              </w:rPr>
              <w:t xml:space="preserve"> parents and </w:t>
            </w:r>
            <w:r w:rsidR="00CF3252" w:rsidRPr="004F552F">
              <w:rPr>
                <w:rFonts w:cstheme="minorHAnsi"/>
              </w:rPr>
              <w:t>children</w:t>
            </w:r>
            <w:r w:rsidRPr="004F552F">
              <w:rPr>
                <w:rFonts w:cstheme="minorHAnsi"/>
              </w:rPr>
              <w:t xml:space="preserve"> will be consulted and consent sought so that agencies are able to work</w:t>
            </w:r>
            <w:r w:rsidR="00F22B55" w:rsidRPr="004F552F">
              <w:rPr>
                <w:rFonts w:cstheme="minorHAnsi"/>
              </w:rPr>
              <w:t xml:space="preserve"> together</w:t>
            </w:r>
            <w:r w:rsidRPr="004F552F">
              <w:rPr>
                <w:rFonts w:cstheme="minorHAnsi"/>
              </w:rPr>
              <w:t xml:space="preserve"> in supporting the overall development of the </w:t>
            </w:r>
            <w:r w:rsidR="00CF3252" w:rsidRPr="004F552F">
              <w:rPr>
                <w:rFonts w:cstheme="minorHAnsi"/>
              </w:rPr>
              <w:t>child</w:t>
            </w:r>
            <w:r w:rsidRPr="004F552F">
              <w:rPr>
                <w:rFonts w:cstheme="minorHAnsi"/>
              </w:rPr>
              <w:t xml:space="preserve">.  </w:t>
            </w:r>
          </w:p>
          <w:p w14:paraId="0F002652" w14:textId="77777777" w:rsidR="00364BE7" w:rsidRPr="004F552F" w:rsidRDefault="00364BE7" w:rsidP="00CA0FEF">
            <w:pPr>
              <w:pStyle w:val="NoSpacing"/>
              <w:rPr>
                <w:rFonts w:cstheme="minorHAnsi"/>
              </w:rPr>
            </w:pPr>
          </w:p>
          <w:p w14:paraId="0F002653" w14:textId="6D9FC204" w:rsidR="00504CCB" w:rsidRPr="004F552F" w:rsidRDefault="27B73242" w:rsidP="00364BE7">
            <w:pPr>
              <w:pStyle w:val="NoSpacing"/>
              <w:rPr>
                <w:rFonts w:cstheme="minorHAnsi"/>
              </w:rPr>
            </w:pPr>
            <w:r w:rsidRPr="004F552F">
              <w:rPr>
                <w:rFonts w:cstheme="minorHAnsi"/>
              </w:rPr>
              <w:t xml:space="preserve">During the last academic year we worked with </w:t>
            </w:r>
            <w:r w:rsidR="55466A6F" w:rsidRPr="004F552F">
              <w:rPr>
                <w:rFonts w:cstheme="minorHAnsi"/>
              </w:rPr>
              <w:t xml:space="preserve">services </w:t>
            </w:r>
            <w:r w:rsidR="55466A6F" w:rsidRPr="00C65376">
              <w:rPr>
                <w:rFonts w:cstheme="minorHAnsi"/>
              </w:rPr>
              <w:t xml:space="preserve">including </w:t>
            </w:r>
            <w:r w:rsidR="00F22B55" w:rsidRPr="00C65376">
              <w:rPr>
                <w:rFonts w:cstheme="minorHAnsi"/>
              </w:rPr>
              <w:t>Social S</w:t>
            </w:r>
            <w:r w:rsidRPr="00C65376">
              <w:rPr>
                <w:rFonts w:cstheme="minorHAnsi"/>
              </w:rPr>
              <w:t>ervices,</w:t>
            </w:r>
            <w:r w:rsidR="00F22B55" w:rsidRPr="00C65376">
              <w:rPr>
                <w:rFonts w:cstheme="minorHAnsi"/>
              </w:rPr>
              <w:t xml:space="preserve"> Surrey Family Support </w:t>
            </w:r>
            <w:proofErr w:type="gramStart"/>
            <w:r w:rsidR="00F22B55" w:rsidRPr="00C65376">
              <w:rPr>
                <w:rFonts w:cstheme="minorHAnsi"/>
              </w:rPr>
              <w:t>Service,  primary</w:t>
            </w:r>
            <w:proofErr w:type="gramEnd"/>
            <w:r w:rsidR="00F22B55" w:rsidRPr="00C65376">
              <w:rPr>
                <w:rFonts w:cstheme="minorHAnsi"/>
              </w:rPr>
              <w:t xml:space="preserve"> care trust workers, Child a</w:t>
            </w:r>
            <w:r w:rsidRPr="00C65376">
              <w:rPr>
                <w:rFonts w:cstheme="minorHAnsi"/>
              </w:rPr>
              <w:t xml:space="preserve">nd </w:t>
            </w:r>
            <w:r w:rsidR="00F22B55" w:rsidRPr="00C65376">
              <w:rPr>
                <w:rFonts w:cstheme="minorHAnsi"/>
              </w:rPr>
              <w:t>Adolescent Mental H</w:t>
            </w:r>
            <w:r w:rsidRPr="00C65376">
              <w:rPr>
                <w:rFonts w:cstheme="minorHAnsi"/>
              </w:rPr>
              <w:t>ealth teams and young carers</w:t>
            </w:r>
            <w:r w:rsidR="70539EAF" w:rsidRPr="00C65376">
              <w:rPr>
                <w:rFonts w:cstheme="minorHAnsi"/>
              </w:rPr>
              <w:t xml:space="preserve"> as well as SEND specific services</w:t>
            </w:r>
            <w:r w:rsidRPr="00C65376">
              <w:rPr>
                <w:rFonts w:cstheme="minorHAnsi"/>
              </w:rPr>
              <w:t>.</w:t>
            </w:r>
            <w:r w:rsidRPr="004F552F">
              <w:rPr>
                <w:rFonts w:cstheme="minorHAnsi"/>
              </w:rPr>
              <w:t xml:space="preserve"> </w:t>
            </w:r>
            <w:r w:rsidR="00F22B55" w:rsidRPr="004F552F">
              <w:rPr>
                <w:rFonts w:cstheme="minorHAnsi"/>
              </w:rPr>
              <w:t xml:space="preserve"> </w:t>
            </w:r>
            <w:r w:rsidR="27768FEA" w:rsidRPr="004F552F">
              <w:rPr>
                <w:rFonts w:cstheme="minorHAnsi"/>
              </w:rPr>
              <w:t>As part of the Kite Academy Trust, we a</w:t>
            </w:r>
            <w:r w:rsidR="00F22B55" w:rsidRPr="004F552F">
              <w:rPr>
                <w:rFonts w:cstheme="minorHAnsi"/>
              </w:rPr>
              <w:t xml:space="preserve">lso have access to the </w:t>
            </w:r>
            <w:r w:rsidR="009C5295" w:rsidRPr="004F552F">
              <w:rPr>
                <w:rFonts w:cstheme="minorHAnsi"/>
              </w:rPr>
              <w:t>T</w:t>
            </w:r>
            <w:r w:rsidR="2C9F1BDA" w:rsidRPr="004F552F">
              <w:rPr>
                <w:rFonts w:cstheme="minorHAnsi"/>
              </w:rPr>
              <w:t xml:space="preserve">rust’s Inclusion Team which includes </w:t>
            </w:r>
            <w:r w:rsidR="006B2220" w:rsidRPr="004F552F">
              <w:rPr>
                <w:rFonts w:cstheme="minorHAnsi"/>
              </w:rPr>
              <w:t xml:space="preserve">the </w:t>
            </w:r>
            <w:r w:rsidR="009C5295" w:rsidRPr="004F552F">
              <w:rPr>
                <w:rFonts w:cstheme="minorHAnsi"/>
              </w:rPr>
              <w:t>Trust Leader for SEND and Inclusion</w:t>
            </w:r>
            <w:r w:rsidR="006B2220" w:rsidRPr="004F552F">
              <w:rPr>
                <w:rFonts w:cstheme="minorHAnsi"/>
              </w:rPr>
              <w:t xml:space="preserve">, Inclusion Support, </w:t>
            </w:r>
            <w:r w:rsidR="27768FEA" w:rsidRPr="004F552F">
              <w:rPr>
                <w:rFonts w:cstheme="minorHAnsi"/>
              </w:rPr>
              <w:t>Family Support Work</w:t>
            </w:r>
            <w:r w:rsidR="6D5DE600" w:rsidRPr="004F552F">
              <w:rPr>
                <w:rFonts w:cstheme="minorHAnsi"/>
              </w:rPr>
              <w:t>ers</w:t>
            </w:r>
            <w:r w:rsidR="2C9F1BDA" w:rsidRPr="004F552F">
              <w:rPr>
                <w:rFonts w:cstheme="minorHAnsi"/>
              </w:rPr>
              <w:t xml:space="preserve"> (FSW)</w:t>
            </w:r>
            <w:r w:rsidR="006B2220" w:rsidRPr="004F552F">
              <w:rPr>
                <w:rFonts w:cstheme="minorHAnsi"/>
              </w:rPr>
              <w:t xml:space="preserve"> and Inclusion Welfare Officer (IWO)</w:t>
            </w:r>
            <w:r w:rsidR="2C9F1BDA" w:rsidRPr="004F552F">
              <w:rPr>
                <w:rFonts w:cstheme="minorHAnsi"/>
              </w:rPr>
              <w:t xml:space="preserve">.  </w:t>
            </w:r>
            <w:r w:rsidR="27768FEA" w:rsidRPr="004F552F">
              <w:rPr>
                <w:rFonts w:cstheme="minorHAnsi"/>
              </w:rPr>
              <w:t xml:space="preserve">Throughout the year </w:t>
            </w:r>
            <w:r w:rsidR="2C9F1BDA" w:rsidRPr="004F552F">
              <w:rPr>
                <w:rFonts w:cstheme="minorHAnsi"/>
              </w:rPr>
              <w:t>FSWs</w:t>
            </w:r>
            <w:r w:rsidR="27768FEA" w:rsidRPr="004F552F">
              <w:rPr>
                <w:rFonts w:cstheme="minorHAnsi"/>
              </w:rPr>
              <w:t xml:space="preserve"> run</w:t>
            </w:r>
            <w:r w:rsidR="2C9F1BDA" w:rsidRPr="004F552F">
              <w:rPr>
                <w:rFonts w:cstheme="minorHAnsi"/>
              </w:rPr>
              <w:t xml:space="preserve"> </w:t>
            </w:r>
            <w:r w:rsidR="27768FEA" w:rsidRPr="004F552F">
              <w:rPr>
                <w:rFonts w:cstheme="minorHAnsi"/>
              </w:rPr>
              <w:t>a variety of workshops and events to support our families, as well as working with some families on a one-to-one basis</w:t>
            </w:r>
            <w:r w:rsidR="006B2220" w:rsidRPr="004F552F">
              <w:rPr>
                <w:rFonts w:cstheme="minorHAnsi"/>
              </w:rPr>
              <w:t>.</w:t>
            </w:r>
          </w:p>
          <w:p w14:paraId="0F002654" w14:textId="77777777" w:rsidR="00EB1D4A" w:rsidRPr="004F552F" w:rsidRDefault="00EB1D4A" w:rsidP="00364BE7">
            <w:pPr>
              <w:pStyle w:val="NoSpacing"/>
              <w:rPr>
                <w:rFonts w:cstheme="minorHAnsi"/>
              </w:rPr>
            </w:pPr>
          </w:p>
          <w:p w14:paraId="0F002655" w14:textId="39998A0B" w:rsidR="00DC7F9D" w:rsidRPr="004F552F" w:rsidRDefault="00364BE7" w:rsidP="00EB1D4A">
            <w:pPr>
              <w:pStyle w:val="NoSpacing"/>
              <w:rPr>
                <w:rFonts w:cstheme="minorHAnsi"/>
              </w:rPr>
            </w:pPr>
            <w:r w:rsidRPr="004F552F">
              <w:rPr>
                <w:rFonts w:cstheme="minorHAnsi"/>
              </w:rPr>
              <w:t>We have a particular duty in ensuring that Looked After Children are given the appropriate support and care to help support their progress and engagement wi</w:t>
            </w:r>
            <w:r w:rsidR="00EB1D4A" w:rsidRPr="004F552F">
              <w:rPr>
                <w:rFonts w:cstheme="minorHAnsi"/>
              </w:rPr>
              <w:t xml:space="preserve">thin the learning environment. </w:t>
            </w:r>
            <w:r w:rsidR="00F22B55" w:rsidRPr="004F552F">
              <w:rPr>
                <w:rFonts w:cstheme="minorHAnsi"/>
              </w:rPr>
              <w:t xml:space="preserve"> </w:t>
            </w:r>
            <w:r w:rsidR="00EB1D4A" w:rsidRPr="004F552F">
              <w:rPr>
                <w:rFonts w:cstheme="minorHAnsi"/>
              </w:rPr>
              <w:t>At times where we do have Looked After Children o</w:t>
            </w:r>
            <w:r w:rsidRPr="004F552F">
              <w:rPr>
                <w:rFonts w:cstheme="minorHAnsi"/>
              </w:rPr>
              <w:t xml:space="preserve">ur designated teacher </w:t>
            </w:r>
            <w:r w:rsidR="00C65376">
              <w:rPr>
                <w:rFonts w:cstheme="minorHAnsi"/>
              </w:rPr>
              <w:t>(Amy Batalli)</w:t>
            </w:r>
            <w:r w:rsidRPr="004F552F">
              <w:rPr>
                <w:rFonts w:cstheme="minorHAnsi"/>
              </w:rPr>
              <w:t xml:space="preserve"> meets with social services and the virtual school to ensure the child's wider needs are being met. </w:t>
            </w:r>
            <w:r w:rsidR="00F22B55" w:rsidRPr="004F552F">
              <w:rPr>
                <w:rFonts w:cstheme="minorHAnsi"/>
              </w:rPr>
              <w:t xml:space="preserve"> A Personal Education P</w:t>
            </w:r>
            <w:r w:rsidRPr="004F552F">
              <w:rPr>
                <w:rFonts w:cstheme="minorHAnsi"/>
              </w:rPr>
              <w:t>lan (PEP) is produced termly to help support the child develop holistically.</w:t>
            </w:r>
          </w:p>
          <w:p w14:paraId="0F002656" w14:textId="77777777" w:rsidR="00EB1D4A" w:rsidRPr="004F552F" w:rsidRDefault="00EB1D4A" w:rsidP="00EB1D4A">
            <w:pPr>
              <w:pStyle w:val="NoSpacing"/>
              <w:rPr>
                <w:rFonts w:cstheme="minorHAnsi"/>
              </w:rPr>
            </w:pPr>
          </w:p>
        </w:tc>
      </w:tr>
    </w:tbl>
    <w:p w14:paraId="17868C79" w14:textId="77777777" w:rsidR="00781DE1" w:rsidRDefault="00781DE1" w:rsidP="00781DE1">
      <w:pPr>
        <w:pStyle w:val="NoSpacing"/>
      </w:pPr>
    </w:p>
    <w:tbl>
      <w:tblPr>
        <w:tblStyle w:val="TableGrid"/>
        <w:tblW w:w="10201" w:type="dxa"/>
        <w:jc w:val="center"/>
        <w:tblLook w:val="04A0" w:firstRow="1" w:lastRow="0" w:firstColumn="1" w:lastColumn="0" w:noHBand="0" w:noVBand="1"/>
      </w:tblPr>
      <w:tblGrid>
        <w:gridCol w:w="10201"/>
      </w:tblGrid>
      <w:tr w:rsidR="00E772F4" w14:paraId="0F002659" w14:textId="77777777" w:rsidTr="59DEF720">
        <w:trPr>
          <w:jc w:val="center"/>
        </w:trPr>
        <w:tc>
          <w:tcPr>
            <w:tcW w:w="10201" w:type="dxa"/>
            <w:shd w:val="clear" w:color="auto" w:fill="D5DCE4" w:themeFill="text2" w:themeFillTint="33"/>
          </w:tcPr>
          <w:p w14:paraId="0F002658" w14:textId="2E92C567" w:rsidR="00E772F4" w:rsidRPr="004F552F" w:rsidRDefault="00E772F4" w:rsidP="00934999">
            <w:pPr>
              <w:pStyle w:val="NoSpacing"/>
              <w:rPr>
                <w:rFonts w:cstheme="minorHAnsi"/>
                <w:b/>
              </w:rPr>
            </w:pPr>
            <w:r w:rsidRPr="004F552F">
              <w:rPr>
                <w:rFonts w:cstheme="minorHAnsi"/>
                <w:b/>
              </w:rPr>
              <w:t>Arrangements for handling complaints from parents of children with SEN about the provision made at the school</w:t>
            </w:r>
          </w:p>
        </w:tc>
      </w:tr>
      <w:tr w:rsidR="00E772F4" w14:paraId="0F00265C" w14:textId="77777777" w:rsidTr="59DEF720">
        <w:trPr>
          <w:jc w:val="center"/>
        </w:trPr>
        <w:tc>
          <w:tcPr>
            <w:tcW w:w="10201" w:type="dxa"/>
          </w:tcPr>
          <w:p w14:paraId="139CF847" w14:textId="72CEEE8E" w:rsidR="006B2220" w:rsidRPr="004F552F" w:rsidRDefault="00E772F4" w:rsidP="00E772F4">
            <w:pPr>
              <w:pStyle w:val="NoSpacing"/>
              <w:rPr>
                <w:rFonts w:cstheme="minorHAnsi"/>
              </w:rPr>
            </w:pPr>
            <w:r w:rsidRPr="004F552F">
              <w:rPr>
                <w:rFonts w:cstheme="minorHAnsi"/>
              </w:rPr>
              <w:t xml:space="preserve">The </w:t>
            </w:r>
            <w:r w:rsidR="00781DE1" w:rsidRPr="004F552F">
              <w:rPr>
                <w:rFonts w:cstheme="minorHAnsi"/>
              </w:rPr>
              <w:t>SENCO</w:t>
            </w:r>
            <w:r w:rsidR="00CF3252" w:rsidRPr="004F552F">
              <w:rPr>
                <w:rFonts w:cstheme="minorHAnsi"/>
              </w:rPr>
              <w:t xml:space="preserve"> </w:t>
            </w:r>
            <w:r w:rsidRPr="004F552F">
              <w:rPr>
                <w:rFonts w:cstheme="minorHAnsi"/>
              </w:rPr>
              <w:t xml:space="preserve">at the </w:t>
            </w:r>
            <w:r w:rsidR="00CF3252" w:rsidRPr="004F552F">
              <w:rPr>
                <w:rFonts w:cstheme="minorHAnsi"/>
              </w:rPr>
              <w:t>academy</w:t>
            </w:r>
            <w:r w:rsidRPr="004F552F">
              <w:rPr>
                <w:rFonts w:cstheme="minorHAnsi"/>
              </w:rPr>
              <w:t xml:space="preserve"> is</w:t>
            </w:r>
            <w:r w:rsidR="00C65376">
              <w:rPr>
                <w:rFonts w:cstheme="minorHAnsi"/>
              </w:rPr>
              <w:t xml:space="preserve"> Amy Batalli</w:t>
            </w:r>
            <w:r w:rsidRPr="004F552F">
              <w:rPr>
                <w:rFonts w:cstheme="minorHAnsi"/>
              </w:rPr>
              <w:t xml:space="preserve"> (please see contact details </w:t>
            </w:r>
            <w:r w:rsidR="00F22B55" w:rsidRPr="004F552F">
              <w:rPr>
                <w:rFonts w:cstheme="minorHAnsi"/>
              </w:rPr>
              <w:t>on page 1</w:t>
            </w:r>
            <w:r w:rsidRPr="004F552F">
              <w:rPr>
                <w:rFonts w:cstheme="minorHAnsi"/>
              </w:rPr>
              <w:t xml:space="preserve">). </w:t>
            </w:r>
            <w:r w:rsidR="00F22B55" w:rsidRPr="004F552F">
              <w:rPr>
                <w:rFonts w:cstheme="minorHAnsi"/>
              </w:rPr>
              <w:t xml:space="preserve"> </w:t>
            </w:r>
          </w:p>
          <w:p w14:paraId="3C2B6C38" w14:textId="77777777" w:rsidR="006B2220" w:rsidRPr="004F552F" w:rsidRDefault="006B2220" w:rsidP="00E772F4">
            <w:pPr>
              <w:pStyle w:val="NoSpacing"/>
              <w:rPr>
                <w:rFonts w:cstheme="minorHAnsi"/>
              </w:rPr>
            </w:pPr>
          </w:p>
          <w:p w14:paraId="0F00265A" w14:textId="0A0FB7DB" w:rsidR="00E772F4" w:rsidRPr="004F552F" w:rsidRDefault="00E772F4" w:rsidP="00E772F4">
            <w:pPr>
              <w:pStyle w:val="NoSpacing"/>
              <w:rPr>
                <w:rFonts w:cstheme="minorHAnsi"/>
              </w:rPr>
            </w:pPr>
            <w:r w:rsidRPr="004F552F">
              <w:rPr>
                <w:rFonts w:cstheme="minorHAnsi"/>
              </w:rPr>
              <w:t xml:space="preserve">In the first instance if a parent has a concern they are encouraged to speak to the class teacher. If the matter cannot be resolved at this stage then the </w:t>
            </w:r>
            <w:r w:rsidR="00781DE1" w:rsidRPr="004F552F">
              <w:rPr>
                <w:rFonts w:cstheme="minorHAnsi"/>
              </w:rPr>
              <w:t>SENCO</w:t>
            </w:r>
            <w:r w:rsidRPr="004F552F">
              <w:rPr>
                <w:rFonts w:cstheme="minorHAnsi"/>
              </w:rPr>
              <w:t xml:space="preserve"> may become involved and a meeting convened so as to discuss the nature of the co</w:t>
            </w:r>
            <w:r w:rsidR="0067133A" w:rsidRPr="004F552F">
              <w:rPr>
                <w:rFonts w:cstheme="minorHAnsi"/>
              </w:rPr>
              <w:t>ncern</w:t>
            </w:r>
            <w:r w:rsidRPr="004F552F">
              <w:rPr>
                <w:rFonts w:cstheme="minorHAnsi"/>
              </w:rPr>
              <w:t xml:space="preserve"> and look for a resolution.</w:t>
            </w:r>
            <w:r w:rsidR="00F22B55" w:rsidRPr="004F552F">
              <w:rPr>
                <w:rFonts w:cstheme="minorHAnsi"/>
              </w:rPr>
              <w:t xml:space="preserve"> </w:t>
            </w:r>
            <w:r w:rsidRPr="004F552F">
              <w:rPr>
                <w:rFonts w:cstheme="minorHAnsi"/>
              </w:rPr>
              <w:t xml:space="preserve"> </w:t>
            </w:r>
            <w:r w:rsidR="0067133A" w:rsidRPr="004F552F">
              <w:rPr>
                <w:rFonts w:cstheme="minorHAnsi"/>
              </w:rPr>
              <w:t>If the concern has not been resolved, a</w:t>
            </w:r>
            <w:r w:rsidRPr="004F552F">
              <w:rPr>
                <w:rFonts w:cstheme="minorHAnsi"/>
              </w:rPr>
              <w:t xml:space="preserve"> copy of the </w:t>
            </w:r>
            <w:r w:rsidR="00CF3252" w:rsidRPr="004F552F">
              <w:rPr>
                <w:rFonts w:cstheme="minorHAnsi"/>
              </w:rPr>
              <w:t>academy</w:t>
            </w:r>
            <w:r w:rsidRPr="004F552F">
              <w:rPr>
                <w:rFonts w:cstheme="minorHAnsi"/>
              </w:rPr>
              <w:t xml:space="preserve">'s complaints procedure can be found on the </w:t>
            </w:r>
            <w:r w:rsidR="006B2220" w:rsidRPr="004F552F">
              <w:rPr>
                <w:rFonts w:cstheme="minorHAnsi"/>
              </w:rPr>
              <w:t xml:space="preserve">academy </w:t>
            </w:r>
            <w:r w:rsidRPr="004F552F">
              <w:rPr>
                <w:rFonts w:cstheme="minorHAnsi"/>
              </w:rPr>
              <w:t>website.</w:t>
            </w:r>
            <w:r w:rsidR="00F22B55" w:rsidRPr="004F552F">
              <w:rPr>
                <w:rFonts w:cstheme="minorHAnsi"/>
              </w:rPr>
              <w:t xml:space="preserve"> </w:t>
            </w:r>
            <w:r w:rsidRPr="004F552F">
              <w:rPr>
                <w:rFonts w:cstheme="minorHAnsi"/>
              </w:rPr>
              <w:t xml:space="preserve"> The complaints procedure will outline the formal steps the </w:t>
            </w:r>
            <w:r w:rsidR="006B2220" w:rsidRPr="004F552F">
              <w:rPr>
                <w:rFonts w:cstheme="minorHAnsi"/>
              </w:rPr>
              <w:t xml:space="preserve">academy </w:t>
            </w:r>
            <w:r w:rsidRPr="004F552F">
              <w:rPr>
                <w:rFonts w:cstheme="minorHAnsi"/>
              </w:rPr>
              <w:t>will take in handling each complaint. Where a resolution between the parent and school cannot be reached then parents will be advised to seek external support throu</w:t>
            </w:r>
            <w:r w:rsidRPr="00C65376">
              <w:rPr>
                <w:rFonts w:cstheme="minorHAnsi"/>
              </w:rPr>
              <w:t>gh S</w:t>
            </w:r>
            <w:r w:rsidR="006B2220" w:rsidRPr="00C65376">
              <w:rPr>
                <w:rFonts w:cstheme="minorHAnsi"/>
              </w:rPr>
              <w:t>END Advice Surrey</w:t>
            </w:r>
          </w:p>
          <w:p w14:paraId="0F00265B" w14:textId="77777777" w:rsidR="00EB1D4A" w:rsidRPr="004F552F" w:rsidRDefault="00EB1D4A" w:rsidP="00E772F4">
            <w:pPr>
              <w:pStyle w:val="NoSpacing"/>
              <w:rPr>
                <w:rFonts w:cstheme="minorHAnsi"/>
              </w:rPr>
            </w:pPr>
          </w:p>
        </w:tc>
      </w:tr>
    </w:tbl>
    <w:p w14:paraId="68B47869" w14:textId="70AAB604" w:rsidR="4EC824D9" w:rsidRDefault="4EC824D9"/>
    <w:p w14:paraId="0F00265D" w14:textId="77777777" w:rsidR="00504CCB" w:rsidRPr="004F552F" w:rsidRDefault="00504CCB" w:rsidP="00A320DA">
      <w:pPr>
        <w:pStyle w:val="NoSpacing"/>
        <w:rPr>
          <w:rFonts w:cstheme="minorHAnsi"/>
          <w:sz w:val="10"/>
          <w:szCs w:val="10"/>
        </w:rPr>
      </w:pPr>
    </w:p>
    <w:p w14:paraId="0F00265E" w14:textId="77777777" w:rsidR="00F22B55" w:rsidRPr="004F552F" w:rsidRDefault="00F22B55" w:rsidP="00A320DA">
      <w:pPr>
        <w:pStyle w:val="NoSpacing"/>
        <w:rPr>
          <w:rFonts w:cstheme="minorHAnsi"/>
        </w:rPr>
      </w:pPr>
    </w:p>
    <w:p w14:paraId="0F002660" w14:textId="4D980258" w:rsidR="00EB1D4A" w:rsidRPr="004F552F" w:rsidRDefault="00F22B55" w:rsidP="00F22B55">
      <w:pPr>
        <w:pStyle w:val="NoSpacing"/>
        <w:tabs>
          <w:tab w:val="left" w:pos="2310"/>
        </w:tabs>
        <w:rPr>
          <w:rFonts w:cstheme="minorHAnsi"/>
        </w:rPr>
      </w:pPr>
      <w:r w:rsidRPr="004F552F">
        <w:rPr>
          <w:rFonts w:cstheme="minorHAnsi"/>
        </w:rPr>
        <w:t>Autumn Term 20</w:t>
      </w:r>
      <w:r w:rsidR="006B2220" w:rsidRPr="004F552F">
        <w:rPr>
          <w:rFonts w:cstheme="minorHAnsi"/>
        </w:rPr>
        <w:t>2</w:t>
      </w:r>
      <w:r w:rsidR="00781DE1" w:rsidRPr="004F552F">
        <w:rPr>
          <w:rFonts w:cstheme="minorHAnsi"/>
        </w:rPr>
        <w:t>4</w:t>
      </w:r>
    </w:p>
    <w:sectPr w:rsidR="00EB1D4A" w:rsidRPr="004F552F" w:rsidSect="00F22B55">
      <w:headerReference w:type="even" r:id="rId21"/>
      <w:headerReference w:type="default" r:id="rId22"/>
      <w:footerReference w:type="even" r:id="rId23"/>
      <w:footerReference w:type="default" r:id="rId24"/>
      <w:headerReference w:type="first" r:id="rId25"/>
      <w:footerReference w:type="first" r:id="rId26"/>
      <w:pgSz w:w="11906" w:h="16838"/>
      <w:pgMar w:top="510" w:right="851" w:bottom="249" w:left="90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F037F" w14:textId="77777777" w:rsidR="007330DA" w:rsidRDefault="007330DA" w:rsidP="00921424">
      <w:pPr>
        <w:spacing w:after="0" w:line="240" w:lineRule="auto"/>
      </w:pPr>
      <w:r>
        <w:separator/>
      </w:r>
    </w:p>
  </w:endnote>
  <w:endnote w:type="continuationSeparator" w:id="0">
    <w:p w14:paraId="47565145" w14:textId="77777777" w:rsidR="007330DA" w:rsidRDefault="007330DA" w:rsidP="00921424">
      <w:pPr>
        <w:spacing w:after="0" w:line="240" w:lineRule="auto"/>
      </w:pPr>
      <w:r>
        <w:continuationSeparator/>
      </w:r>
    </w:p>
  </w:endnote>
  <w:endnote w:type="continuationNotice" w:id="1">
    <w:p w14:paraId="11BB8306" w14:textId="77777777" w:rsidR="007330DA" w:rsidRDefault="00733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2669" w14:textId="77777777" w:rsidR="00CA0FEF" w:rsidRDefault="00CA0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266A" w14:textId="77777777" w:rsidR="00CA0FEF" w:rsidRDefault="00CA0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266C" w14:textId="77777777" w:rsidR="00CA0FEF" w:rsidRDefault="00CA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9B072" w14:textId="77777777" w:rsidR="007330DA" w:rsidRDefault="007330DA" w:rsidP="00921424">
      <w:pPr>
        <w:spacing w:after="0" w:line="240" w:lineRule="auto"/>
      </w:pPr>
      <w:r>
        <w:separator/>
      </w:r>
    </w:p>
  </w:footnote>
  <w:footnote w:type="continuationSeparator" w:id="0">
    <w:p w14:paraId="7F2BED8E" w14:textId="77777777" w:rsidR="007330DA" w:rsidRDefault="007330DA" w:rsidP="00921424">
      <w:pPr>
        <w:spacing w:after="0" w:line="240" w:lineRule="auto"/>
      </w:pPr>
      <w:r>
        <w:continuationSeparator/>
      </w:r>
    </w:p>
  </w:footnote>
  <w:footnote w:type="continuationNotice" w:id="1">
    <w:p w14:paraId="24A25988" w14:textId="77777777" w:rsidR="007330DA" w:rsidRDefault="00733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2667" w14:textId="77777777" w:rsidR="00CA0FEF" w:rsidRDefault="00CA0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2668" w14:textId="77777777" w:rsidR="00CA0FEF" w:rsidRDefault="00CA0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266B" w14:textId="77777777" w:rsidR="00CA0FEF" w:rsidRDefault="00CA0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493"/>
    <w:multiLevelType w:val="hybridMultilevel"/>
    <w:tmpl w:val="A1A0F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2562D5"/>
    <w:multiLevelType w:val="hybridMultilevel"/>
    <w:tmpl w:val="9BDC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13DF2"/>
    <w:multiLevelType w:val="hybridMultilevel"/>
    <w:tmpl w:val="6F66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B254D"/>
    <w:multiLevelType w:val="hybridMultilevel"/>
    <w:tmpl w:val="8BC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DA"/>
    <w:rsid w:val="00020B4E"/>
    <w:rsid w:val="000B2115"/>
    <w:rsid w:val="000D40EA"/>
    <w:rsid w:val="001133AC"/>
    <w:rsid w:val="00113BF2"/>
    <w:rsid w:val="00142ADD"/>
    <w:rsid w:val="001516EE"/>
    <w:rsid w:val="001651AE"/>
    <w:rsid w:val="00181D40"/>
    <w:rsid w:val="00195FF0"/>
    <w:rsid w:val="001F0565"/>
    <w:rsid w:val="002247C1"/>
    <w:rsid w:val="00292A98"/>
    <w:rsid w:val="002F1FEE"/>
    <w:rsid w:val="00340E00"/>
    <w:rsid w:val="00346D39"/>
    <w:rsid w:val="00362AED"/>
    <w:rsid w:val="00362B9C"/>
    <w:rsid w:val="00364BE7"/>
    <w:rsid w:val="003B0415"/>
    <w:rsid w:val="003C129C"/>
    <w:rsid w:val="003D70C8"/>
    <w:rsid w:val="003E6D6B"/>
    <w:rsid w:val="004250CA"/>
    <w:rsid w:val="00475ED6"/>
    <w:rsid w:val="004976DE"/>
    <w:rsid w:val="004A24DA"/>
    <w:rsid w:val="004A4F98"/>
    <w:rsid w:val="004D0D10"/>
    <w:rsid w:val="004F1B62"/>
    <w:rsid w:val="004F552F"/>
    <w:rsid w:val="00504A0D"/>
    <w:rsid w:val="00504CCB"/>
    <w:rsid w:val="00513D17"/>
    <w:rsid w:val="005501B7"/>
    <w:rsid w:val="005537E6"/>
    <w:rsid w:val="005767B3"/>
    <w:rsid w:val="005B3FA8"/>
    <w:rsid w:val="005B5ED9"/>
    <w:rsid w:val="006118E4"/>
    <w:rsid w:val="006705D6"/>
    <w:rsid w:val="0067133A"/>
    <w:rsid w:val="006A6045"/>
    <w:rsid w:val="006B2220"/>
    <w:rsid w:val="006B596E"/>
    <w:rsid w:val="006D6248"/>
    <w:rsid w:val="00725A12"/>
    <w:rsid w:val="007330DA"/>
    <w:rsid w:val="007719BE"/>
    <w:rsid w:val="0077243F"/>
    <w:rsid w:val="00781DE1"/>
    <w:rsid w:val="007C7749"/>
    <w:rsid w:val="00811656"/>
    <w:rsid w:val="008266C2"/>
    <w:rsid w:val="00864358"/>
    <w:rsid w:val="008725CE"/>
    <w:rsid w:val="0089570F"/>
    <w:rsid w:val="008D57DC"/>
    <w:rsid w:val="00921424"/>
    <w:rsid w:val="00934999"/>
    <w:rsid w:val="009563F1"/>
    <w:rsid w:val="00956D6A"/>
    <w:rsid w:val="009C5295"/>
    <w:rsid w:val="009C6F03"/>
    <w:rsid w:val="009D4805"/>
    <w:rsid w:val="009E123E"/>
    <w:rsid w:val="009F0901"/>
    <w:rsid w:val="00A049D4"/>
    <w:rsid w:val="00A320DA"/>
    <w:rsid w:val="00A631AC"/>
    <w:rsid w:val="00AD198D"/>
    <w:rsid w:val="00AD4523"/>
    <w:rsid w:val="00AE4799"/>
    <w:rsid w:val="00B04D26"/>
    <w:rsid w:val="00B1642A"/>
    <w:rsid w:val="00B17EA1"/>
    <w:rsid w:val="00B83DDE"/>
    <w:rsid w:val="00BA073C"/>
    <w:rsid w:val="00BA6DA7"/>
    <w:rsid w:val="00BC5F7F"/>
    <w:rsid w:val="00BD44EF"/>
    <w:rsid w:val="00C53400"/>
    <w:rsid w:val="00C57597"/>
    <w:rsid w:val="00C65376"/>
    <w:rsid w:val="00C96110"/>
    <w:rsid w:val="00C96FE8"/>
    <w:rsid w:val="00CA0FEF"/>
    <w:rsid w:val="00CC2440"/>
    <w:rsid w:val="00CF3252"/>
    <w:rsid w:val="00D3133F"/>
    <w:rsid w:val="00D971AA"/>
    <w:rsid w:val="00DC7F9D"/>
    <w:rsid w:val="00DF09F3"/>
    <w:rsid w:val="00E7597B"/>
    <w:rsid w:val="00E772F4"/>
    <w:rsid w:val="00E80ED7"/>
    <w:rsid w:val="00E86FD9"/>
    <w:rsid w:val="00EA6073"/>
    <w:rsid w:val="00EB1D4A"/>
    <w:rsid w:val="00ED7766"/>
    <w:rsid w:val="00F06C07"/>
    <w:rsid w:val="00F12B95"/>
    <w:rsid w:val="00F22B55"/>
    <w:rsid w:val="00F46B83"/>
    <w:rsid w:val="00FF3A6D"/>
    <w:rsid w:val="01B65A05"/>
    <w:rsid w:val="022E6C63"/>
    <w:rsid w:val="0284EA2D"/>
    <w:rsid w:val="033F6FB5"/>
    <w:rsid w:val="039626B5"/>
    <w:rsid w:val="05DC98D7"/>
    <w:rsid w:val="08FEA64E"/>
    <w:rsid w:val="093C44E8"/>
    <w:rsid w:val="095D4249"/>
    <w:rsid w:val="0C170F0E"/>
    <w:rsid w:val="0CF51C0D"/>
    <w:rsid w:val="100D116F"/>
    <w:rsid w:val="11D0AD33"/>
    <w:rsid w:val="11D96BFA"/>
    <w:rsid w:val="1601EEA6"/>
    <w:rsid w:val="16F93BE2"/>
    <w:rsid w:val="17898C02"/>
    <w:rsid w:val="1811A7F0"/>
    <w:rsid w:val="1829DB13"/>
    <w:rsid w:val="18C57188"/>
    <w:rsid w:val="1ACAD3F4"/>
    <w:rsid w:val="1CEF14C2"/>
    <w:rsid w:val="1E2D5ADB"/>
    <w:rsid w:val="2228E5D9"/>
    <w:rsid w:val="2459F4FB"/>
    <w:rsid w:val="256DF979"/>
    <w:rsid w:val="275A8BA0"/>
    <w:rsid w:val="27768FEA"/>
    <w:rsid w:val="27B73242"/>
    <w:rsid w:val="29318CB1"/>
    <w:rsid w:val="29AFDC44"/>
    <w:rsid w:val="2AEF5D3A"/>
    <w:rsid w:val="2C73A121"/>
    <w:rsid w:val="2C9F1BDA"/>
    <w:rsid w:val="2D746F66"/>
    <w:rsid w:val="2D8F482F"/>
    <w:rsid w:val="2F523C67"/>
    <w:rsid w:val="2FE262F1"/>
    <w:rsid w:val="31628505"/>
    <w:rsid w:val="3229BFA9"/>
    <w:rsid w:val="33878A51"/>
    <w:rsid w:val="3478C35A"/>
    <w:rsid w:val="361318F4"/>
    <w:rsid w:val="380146D2"/>
    <w:rsid w:val="388F3152"/>
    <w:rsid w:val="38BF3557"/>
    <w:rsid w:val="3A34EF99"/>
    <w:rsid w:val="3AD84EBA"/>
    <w:rsid w:val="3CD817B7"/>
    <w:rsid w:val="3EA19999"/>
    <w:rsid w:val="3FD09B4D"/>
    <w:rsid w:val="3FF6396D"/>
    <w:rsid w:val="40C34428"/>
    <w:rsid w:val="40C73CE8"/>
    <w:rsid w:val="4286CE52"/>
    <w:rsid w:val="42D6CB3A"/>
    <w:rsid w:val="4336B817"/>
    <w:rsid w:val="4431D071"/>
    <w:rsid w:val="452CCC4D"/>
    <w:rsid w:val="46488EE6"/>
    <w:rsid w:val="46E6EFFE"/>
    <w:rsid w:val="49BC4FAE"/>
    <w:rsid w:val="49F3C3B8"/>
    <w:rsid w:val="4B08810D"/>
    <w:rsid w:val="4D4C7DE7"/>
    <w:rsid w:val="4D8A3077"/>
    <w:rsid w:val="4EC824D9"/>
    <w:rsid w:val="54E1A17C"/>
    <w:rsid w:val="55466A6F"/>
    <w:rsid w:val="56435B72"/>
    <w:rsid w:val="585B2AB6"/>
    <w:rsid w:val="58D8698D"/>
    <w:rsid w:val="592D7B49"/>
    <w:rsid w:val="59DEF720"/>
    <w:rsid w:val="5CD1446B"/>
    <w:rsid w:val="5F371718"/>
    <w:rsid w:val="6157ECCE"/>
    <w:rsid w:val="61B2863D"/>
    <w:rsid w:val="62021A07"/>
    <w:rsid w:val="64B0C618"/>
    <w:rsid w:val="65180C83"/>
    <w:rsid w:val="66C52771"/>
    <w:rsid w:val="6AF1F72D"/>
    <w:rsid w:val="6BA87193"/>
    <w:rsid w:val="6C11EE2C"/>
    <w:rsid w:val="6C4E50E1"/>
    <w:rsid w:val="6C975440"/>
    <w:rsid w:val="6D45BE07"/>
    <w:rsid w:val="6D5DE600"/>
    <w:rsid w:val="6E3A37B4"/>
    <w:rsid w:val="6EC40E1E"/>
    <w:rsid w:val="6FD60815"/>
    <w:rsid w:val="70539EAF"/>
    <w:rsid w:val="7428569E"/>
    <w:rsid w:val="784D0951"/>
    <w:rsid w:val="7C0CF66E"/>
    <w:rsid w:val="7F0A7261"/>
    <w:rsid w:val="7F282074"/>
    <w:rsid w:val="7F34C567"/>
    <w:rsid w:val="7F8C3B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025A4"/>
  <w15:chartTrackingRefBased/>
  <w15:docId w15:val="{6287BDD6-F7C6-4E8B-B812-EDD5B938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0DA"/>
    <w:pPr>
      <w:spacing w:after="0" w:line="240" w:lineRule="auto"/>
    </w:pPr>
  </w:style>
  <w:style w:type="table" w:styleId="TableGrid">
    <w:name w:val="Table Grid"/>
    <w:basedOn w:val="TableNormal"/>
    <w:uiPriority w:val="39"/>
    <w:rsid w:val="0081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D26"/>
    <w:rPr>
      <w:color w:val="0563C1" w:themeColor="hyperlink"/>
      <w:u w:val="single"/>
    </w:rPr>
  </w:style>
  <w:style w:type="paragraph" w:styleId="BalloonText">
    <w:name w:val="Balloon Text"/>
    <w:basedOn w:val="Normal"/>
    <w:link w:val="BalloonTextChar"/>
    <w:uiPriority w:val="99"/>
    <w:semiHidden/>
    <w:unhideWhenUsed/>
    <w:rsid w:val="00EB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D4A"/>
    <w:rPr>
      <w:rFonts w:ascii="Segoe UI" w:hAnsi="Segoe UI" w:cs="Segoe UI"/>
      <w:sz w:val="18"/>
      <w:szCs w:val="18"/>
    </w:rPr>
  </w:style>
  <w:style w:type="paragraph" w:styleId="Header">
    <w:name w:val="header"/>
    <w:basedOn w:val="Normal"/>
    <w:link w:val="HeaderChar"/>
    <w:uiPriority w:val="99"/>
    <w:unhideWhenUsed/>
    <w:rsid w:val="00921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424"/>
  </w:style>
  <w:style w:type="paragraph" w:styleId="Footer">
    <w:name w:val="footer"/>
    <w:basedOn w:val="Normal"/>
    <w:link w:val="FooterChar"/>
    <w:uiPriority w:val="99"/>
    <w:unhideWhenUsed/>
    <w:rsid w:val="00921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424"/>
  </w:style>
  <w:style w:type="character" w:styleId="UnresolvedMention">
    <w:name w:val="Unresolved Mention"/>
    <w:basedOn w:val="DefaultParagraphFont"/>
    <w:uiPriority w:val="99"/>
    <w:semiHidden/>
    <w:unhideWhenUsed/>
    <w:rsid w:val="0095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localoffer.org.uk/kb5/surrey/localoffer/home.page" TargetMode="External"/><Relationship Id="rId18" Type="http://schemas.openxmlformats.org/officeDocument/2006/relationships/diagramQuickStyle" Target="diagrams/quickStyle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rossfarm.kite.academy/our-school/special-education-send/" TargetMode="External"/><Relationship Id="rId17" Type="http://schemas.openxmlformats.org/officeDocument/2006/relationships/diagramLayout" Target="diagrams/layout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rossfarm.kite.academy/community/pt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ssfarm.kite.academy/our-school/special-education-send/" TargetMode="Externa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5CF40-0A35-487B-86F7-7C170E95104C}" type="doc">
      <dgm:prSet loTypeId="urn:microsoft.com/office/officeart/2005/8/layout/pyramid1" loCatId="pyramid" qsTypeId="urn:microsoft.com/office/officeart/2005/8/quickstyle/simple1" qsCatId="simple" csTypeId="urn:microsoft.com/office/officeart/2005/8/colors/accent1_2" csCatId="accent1" phldr="1"/>
      <dgm:spPr/>
    </dgm:pt>
    <dgm:pt modelId="{90551D97-8905-44D8-99A2-7D04803EB156}">
      <dgm:prSet phldrT="[Text]"/>
      <dgm:spPr>
        <a:solidFill>
          <a:schemeClr val="accent1">
            <a:lumMod val="20000"/>
            <a:lumOff val="80000"/>
          </a:schemeClr>
        </a:solidFill>
      </dgm:spPr>
      <dgm:t>
        <a:bodyPr/>
        <a:lstStyle/>
        <a:p>
          <a:pPr algn="ctr"/>
          <a:r>
            <a:rPr lang="en-GB">
              <a:solidFill>
                <a:schemeClr val="tx1"/>
              </a:solidFill>
            </a:rPr>
            <a:t>Specialist support</a:t>
          </a:r>
        </a:p>
      </dgm:t>
    </dgm:pt>
    <dgm:pt modelId="{36B8E7AE-0A16-454D-B68F-636E99E275BE}" type="parTrans" cxnId="{FBB200B1-F6F2-4352-87AF-AD903CBC75C0}">
      <dgm:prSet/>
      <dgm:spPr/>
      <dgm:t>
        <a:bodyPr/>
        <a:lstStyle/>
        <a:p>
          <a:pPr algn="ctr"/>
          <a:endParaRPr lang="en-GB"/>
        </a:p>
      </dgm:t>
    </dgm:pt>
    <dgm:pt modelId="{F695E220-DD8B-424A-857C-72652A1EFFEF}" type="sibTrans" cxnId="{FBB200B1-F6F2-4352-87AF-AD903CBC75C0}">
      <dgm:prSet/>
      <dgm:spPr>
        <a:noFill/>
      </dgm:spPr>
      <dgm:t>
        <a:bodyPr/>
        <a:lstStyle/>
        <a:p>
          <a:pPr algn="ctr"/>
          <a:endParaRPr lang="en-GB"/>
        </a:p>
      </dgm:t>
    </dgm:pt>
    <dgm:pt modelId="{BF9BC8E1-F292-4B1D-BDF2-689AC083DCA0}">
      <dgm:prSet phldrT="[Text]"/>
      <dgm:spPr>
        <a:solidFill>
          <a:schemeClr val="accent1">
            <a:lumMod val="60000"/>
            <a:lumOff val="40000"/>
          </a:schemeClr>
        </a:solidFill>
      </dgm:spPr>
      <dgm:t>
        <a:bodyPr/>
        <a:lstStyle/>
        <a:p>
          <a:pPr algn="ctr"/>
          <a:r>
            <a:rPr lang="en-GB">
              <a:ln>
                <a:noFill/>
              </a:ln>
              <a:solidFill>
                <a:schemeClr val="tx1"/>
              </a:solidFill>
            </a:rPr>
            <a:t>Targeted support</a:t>
          </a:r>
        </a:p>
      </dgm:t>
    </dgm:pt>
    <dgm:pt modelId="{2556D882-28CC-46F1-B8AD-6E09124C7FA7}" type="parTrans" cxnId="{9D033B6A-1706-4D15-91B0-FBE1A59F4BC1}">
      <dgm:prSet/>
      <dgm:spPr/>
      <dgm:t>
        <a:bodyPr/>
        <a:lstStyle/>
        <a:p>
          <a:pPr algn="ctr"/>
          <a:endParaRPr lang="en-GB"/>
        </a:p>
      </dgm:t>
    </dgm:pt>
    <dgm:pt modelId="{428C07FA-5B85-48BA-91DA-0F1BDA733E0B}" type="sibTrans" cxnId="{9D033B6A-1706-4D15-91B0-FBE1A59F4BC1}">
      <dgm:prSet/>
      <dgm:spPr>
        <a:noFill/>
        <a:ln>
          <a:noFill/>
        </a:ln>
      </dgm:spPr>
      <dgm:t>
        <a:bodyPr/>
        <a:lstStyle/>
        <a:p>
          <a:pPr algn="ctr"/>
          <a:endParaRPr lang="en-GB"/>
        </a:p>
      </dgm:t>
    </dgm:pt>
    <dgm:pt modelId="{D5BCDD64-AA3E-4B67-8291-5ED3402ACFE4}">
      <dgm:prSet phldrT="[Text]"/>
      <dgm:spPr>
        <a:solidFill>
          <a:schemeClr val="accent1">
            <a:lumMod val="75000"/>
          </a:schemeClr>
        </a:solidFill>
      </dgm:spPr>
      <dgm:t>
        <a:bodyPr/>
        <a:lstStyle/>
        <a:p>
          <a:pPr algn="ctr"/>
          <a:r>
            <a:rPr lang="en-GB">
              <a:solidFill>
                <a:schemeClr val="tx1"/>
              </a:solidFill>
            </a:rPr>
            <a:t>Universal</a:t>
          </a:r>
          <a:endParaRPr lang="en-GB" i="1">
            <a:solidFill>
              <a:schemeClr val="tx1"/>
            </a:solidFill>
          </a:endParaRPr>
        </a:p>
      </dgm:t>
    </dgm:pt>
    <dgm:pt modelId="{4D414055-ECB4-41DF-B384-E3E040D05682}" type="parTrans" cxnId="{470AAA40-AAE1-42D0-88D4-4941D64A6B05}">
      <dgm:prSet/>
      <dgm:spPr/>
      <dgm:t>
        <a:bodyPr/>
        <a:lstStyle/>
        <a:p>
          <a:pPr algn="ctr"/>
          <a:endParaRPr lang="en-GB"/>
        </a:p>
      </dgm:t>
    </dgm:pt>
    <dgm:pt modelId="{8946790C-A6E9-4A18-803C-63589B6804C6}" type="sibTrans" cxnId="{470AAA40-AAE1-42D0-88D4-4941D64A6B05}">
      <dgm:prSet/>
      <dgm:spPr/>
      <dgm:t>
        <a:bodyPr/>
        <a:lstStyle/>
        <a:p>
          <a:pPr algn="ctr"/>
          <a:endParaRPr lang="en-GB"/>
        </a:p>
      </dgm:t>
    </dgm:pt>
    <dgm:pt modelId="{D2A649F3-A1CE-431E-B5CC-A52EA48D88D5}" type="pres">
      <dgm:prSet presAssocID="{3245CF40-0A35-487B-86F7-7C170E95104C}" presName="Name0" presStyleCnt="0">
        <dgm:presLayoutVars>
          <dgm:dir/>
          <dgm:animLvl val="lvl"/>
          <dgm:resizeHandles val="exact"/>
        </dgm:presLayoutVars>
      </dgm:prSet>
      <dgm:spPr/>
    </dgm:pt>
    <dgm:pt modelId="{876C04B0-E2DA-4055-B548-8AEC0FCF3F57}" type="pres">
      <dgm:prSet presAssocID="{90551D97-8905-44D8-99A2-7D04803EB156}" presName="Name8" presStyleCnt="0"/>
      <dgm:spPr/>
    </dgm:pt>
    <dgm:pt modelId="{AF1BFFE2-2686-4530-BAC9-852DDF338828}" type="pres">
      <dgm:prSet presAssocID="{90551D97-8905-44D8-99A2-7D04803EB156}" presName="level" presStyleLbl="node1" presStyleIdx="0" presStyleCnt="3">
        <dgm:presLayoutVars>
          <dgm:chMax val="1"/>
          <dgm:bulletEnabled val="1"/>
        </dgm:presLayoutVars>
      </dgm:prSet>
      <dgm:spPr/>
    </dgm:pt>
    <dgm:pt modelId="{6080A521-0592-4C52-BFC2-1881C3DC5DBB}" type="pres">
      <dgm:prSet presAssocID="{90551D97-8905-44D8-99A2-7D04803EB156}" presName="levelTx" presStyleLbl="revTx" presStyleIdx="0" presStyleCnt="0">
        <dgm:presLayoutVars>
          <dgm:chMax val="1"/>
          <dgm:bulletEnabled val="1"/>
        </dgm:presLayoutVars>
      </dgm:prSet>
      <dgm:spPr/>
    </dgm:pt>
    <dgm:pt modelId="{75BDE5B0-0B57-4B8E-8DF3-F2810FBB3A9C}" type="pres">
      <dgm:prSet presAssocID="{BF9BC8E1-F292-4B1D-BDF2-689AC083DCA0}" presName="Name8" presStyleCnt="0"/>
      <dgm:spPr/>
    </dgm:pt>
    <dgm:pt modelId="{06180428-780E-4E31-BEDF-91D558B9BC96}" type="pres">
      <dgm:prSet presAssocID="{BF9BC8E1-F292-4B1D-BDF2-689AC083DCA0}" presName="level" presStyleLbl="node1" presStyleIdx="1" presStyleCnt="3">
        <dgm:presLayoutVars>
          <dgm:chMax val="1"/>
          <dgm:bulletEnabled val="1"/>
        </dgm:presLayoutVars>
      </dgm:prSet>
      <dgm:spPr/>
    </dgm:pt>
    <dgm:pt modelId="{35F079B4-AD84-4D1F-A81F-AEACCA0783DC}" type="pres">
      <dgm:prSet presAssocID="{BF9BC8E1-F292-4B1D-BDF2-689AC083DCA0}" presName="levelTx" presStyleLbl="revTx" presStyleIdx="0" presStyleCnt="0">
        <dgm:presLayoutVars>
          <dgm:chMax val="1"/>
          <dgm:bulletEnabled val="1"/>
        </dgm:presLayoutVars>
      </dgm:prSet>
      <dgm:spPr/>
    </dgm:pt>
    <dgm:pt modelId="{A3542C6B-841C-472C-8ED3-610304DFC335}" type="pres">
      <dgm:prSet presAssocID="{D5BCDD64-AA3E-4B67-8291-5ED3402ACFE4}" presName="Name8" presStyleCnt="0"/>
      <dgm:spPr/>
    </dgm:pt>
    <dgm:pt modelId="{E302272F-BA5D-4E6E-9B94-DF8F15B97A96}" type="pres">
      <dgm:prSet presAssocID="{D5BCDD64-AA3E-4B67-8291-5ED3402ACFE4}" presName="level" presStyleLbl="node1" presStyleIdx="2" presStyleCnt="3">
        <dgm:presLayoutVars>
          <dgm:chMax val="1"/>
          <dgm:bulletEnabled val="1"/>
        </dgm:presLayoutVars>
      </dgm:prSet>
      <dgm:spPr/>
    </dgm:pt>
    <dgm:pt modelId="{8B1FB5F5-3B71-4E29-915B-943113B663F4}" type="pres">
      <dgm:prSet presAssocID="{D5BCDD64-AA3E-4B67-8291-5ED3402ACFE4}" presName="levelTx" presStyleLbl="revTx" presStyleIdx="0" presStyleCnt="0">
        <dgm:presLayoutVars>
          <dgm:chMax val="1"/>
          <dgm:bulletEnabled val="1"/>
        </dgm:presLayoutVars>
      </dgm:prSet>
      <dgm:spPr/>
    </dgm:pt>
  </dgm:ptLst>
  <dgm:cxnLst>
    <dgm:cxn modelId="{EC690A28-F2B2-49BA-A07C-2C9BE404799D}" type="presOf" srcId="{90551D97-8905-44D8-99A2-7D04803EB156}" destId="{6080A521-0592-4C52-BFC2-1881C3DC5DBB}" srcOrd="1" destOrd="0" presId="urn:microsoft.com/office/officeart/2005/8/layout/pyramid1"/>
    <dgm:cxn modelId="{470AAA40-AAE1-42D0-88D4-4941D64A6B05}" srcId="{3245CF40-0A35-487B-86F7-7C170E95104C}" destId="{D5BCDD64-AA3E-4B67-8291-5ED3402ACFE4}" srcOrd="2" destOrd="0" parTransId="{4D414055-ECB4-41DF-B384-E3E040D05682}" sibTransId="{8946790C-A6E9-4A18-803C-63589B6804C6}"/>
    <dgm:cxn modelId="{24564849-0DE5-4BFF-9AAF-98EDEB5E90DE}" type="presOf" srcId="{D5BCDD64-AA3E-4B67-8291-5ED3402ACFE4}" destId="{8B1FB5F5-3B71-4E29-915B-943113B663F4}" srcOrd="1" destOrd="0" presId="urn:microsoft.com/office/officeart/2005/8/layout/pyramid1"/>
    <dgm:cxn modelId="{9D033B6A-1706-4D15-91B0-FBE1A59F4BC1}" srcId="{3245CF40-0A35-487B-86F7-7C170E95104C}" destId="{BF9BC8E1-F292-4B1D-BDF2-689AC083DCA0}" srcOrd="1" destOrd="0" parTransId="{2556D882-28CC-46F1-B8AD-6E09124C7FA7}" sibTransId="{428C07FA-5B85-48BA-91DA-0F1BDA733E0B}"/>
    <dgm:cxn modelId="{0F6BE455-CBFB-4129-B1A7-16FF4B6B4C16}" type="presOf" srcId="{3245CF40-0A35-487B-86F7-7C170E95104C}" destId="{D2A649F3-A1CE-431E-B5CC-A52EA48D88D5}" srcOrd="0" destOrd="0" presId="urn:microsoft.com/office/officeart/2005/8/layout/pyramid1"/>
    <dgm:cxn modelId="{BB47078C-0F57-4448-B58F-A46B4F6B7630}" type="presOf" srcId="{D5BCDD64-AA3E-4B67-8291-5ED3402ACFE4}" destId="{E302272F-BA5D-4E6E-9B94-DF8F15B97A96}" srcOrd="0" destOrd="0" presId="urn:microsoft.com/office/officeart/2005/8/layout/pyramid1"/>
    <dgm:cxn modelId="{A0CC8895-CB81-4C75-AE2C-62CC759549AC}" type="presOf" srcId="{90551D97-8905-44D8-99A2-7D04803EB156}" destId="{AF1BFFE2-2686-4530-BAC9-852DDF338828}" srcOrd="0" destOrd="0" presId="urn:microsoft.com/office/officeart/2005/8/layout/pyramid1"/>
    <dgm:cxn modelId="{FBB200B1-F6F2-4352-87AF-AD903CBC75C0}" srcId="{3245CF40-0A35-487B-86F7-7C170E95104C}" destId="{90551D97-8905-44D8-99A2-7D04803EB156}" srcOrd="0" destOrd="0" parTransId="{36B8E7AE-0A16-454D-B68F-636E99E275BE}" sibTransId="{F695E220-DD8B-424A-857C-72652A1EFFEF}"/>
    <dgm:cxn modelId="{490376E7-5234-4199-934B-825CAE7DBD3F}" type="presOf" srcId="{BF9BC8E1-F292-4B1D-BDF2-689AC083DCA0}" destId="{06180428-780E-4E31-BEDF-91D558B9BC96}" srcOrd="0" destOrd="0" presId="urn:microsoft.com/office/officeart/2005/8/layout/pyramid1"/>
    <dgm:cxn modelId="{BCD56CFF-4E1A-4FD7-8E1B-B3E71523AF7E}" type="presOf" srcId="{BF9BC8E1-F292-4B1D-BDF2-689AC083DCA0}" destId="{35F079B4-AD84-4D1F-A81F-AEACCA0783DC}" srcOrd="1" destOrd="0" presId="urn:microsoft.com/office/officeart/2005/8/layout/pyramid1"/>
    <dgm:cxn modelId="{5968A259-7F0D-405B-88A1-6E3B9DD315BD}" type="presParOf" srcId="{D2A649F3-A1CE-431E-B5CC-A52EA48D88D5}" destId="{876C04B0-E2DA-4055-B548-8AEC0FCF3F57}" srcOrd="0" destOrd="0" presId="urn:microsoft.com/office/officeart/2005/8/layout/pyramid1"/>
    <dgm:cxn modelId="{B364D4C9-498A-4152-B1F5-652A14413F5D}" type="presParOf" srcId="{876C04B0-E2DA-4055-B548-8AEC0FCF3F57}" destId="{AF1BFFE2-2686-4530-BAC9-852DDF338828}" srcOrd="0" destOrd="0" presId="urn:microsoft.com/office/officeart/2005/8/layout/pyramid1"/>
    <dgm:cxn modelId="{26B9840F-E61A-4174-BC7D-37EC23814A1E}" type="presParOf" srcId="{876C04B0-E2DA-4055-B548-8AEC0FCF3F57}" destId="{6080A521-0592-4C52-BFC2-1881C3DC5DBB}" srcOrd="1" destOrd="0" presId="urn:microsoft.com/office/officeart/2005/8/layout/pyramid1"/>
    <dgm:cxn modelId="{509383CA-C804-41F4-8428-7966CA968ED4}" type="presParOf" srcId="{D2A649F3-A1CE-431E-B5CC-A52EA48D88D5}" destId="{75BDE5B0-0B57-4B8E-8DF3-F2810FBB3A9C}" srcOrd="1" destOrd="0" presId="urn:microsoft.com/office/officeart/2005/8/layout/pyramid1"/>
    <dgm:cxn modelId="{37128986-DE7E-447C-8DD3-C1ADE7BB61B6}" type="presParOf" srcId="{75BDE5B0-0B57-4B8E-8DF3-F2810FBB3A9C}" destId="{06180428-780E-4E31-BEDF-91D558B9BC96}" srcOrd="0" destOrd="0" presId="urn:microsoft.com/office/officeart/2005/8/layout/pyramid1"/>
    <dgm:cxn modelId="{B68C4D5F-CED7-4EE6-AAFB-93A93FF53EE3}" type="presParOf" srcId="{75BDE5B0-0B57-4B8E-8DF3-F2810FBB3A9C}" destId="{35F079B4-AD84-4D1F-A81F-AEACCA0783DC}" srcOrd="1" destOrd="0" presId="urn:microsoft.com/office/officeart/2005/8/layout/pyramid1"/>
    <dgm:cxn modelId="{F695DA3A-A216-474F-A4EE-C9A1A6820BB4}" type="presParOf" srcId="{D2A649F3-A1CE-431E-B5CC-A52EA48D88D5}" destId="{A3542C6B-841C-472C-8ED3-610304DFC335}" srcOrd="2" destOrd="0" presId="urn:microsoft.com/office/officeart/2005/8/layout/pyramid1"/>
    <dgm:cxn modelId="{15EE4C90-6CB7-48A7-9612-F8929E8BD3BF}" type="presParOf" srcId="{A3542C6B-841C-472C-8ED3-610304DFC335}" destId="{E302272F-BA5D-4E6E-9B94-DF8F15B97A96}" srcOrd="0" destOrd="0" presId="urn:microsoft.com/office/officeart/2005/8/layout/pyramid1"/>
    <dgm:cxn modelId="{A7B6EA58-6860-47F7-95FB-3A67E3F05394}" type="presParOf" srcId="{A3542C6B-841C-472C-8ED3-610304DFC335}" destId="{8B1FB5F5-3B71-4E29-915B-943113B663F4}"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1BFFE2-2686-4530-BAC9-852DDF338828}">
      <dsp:nvSpPr>
        <dsp:cNvPr id="0" name=""/>
        <dsp:cNvSpPr/>
      </dsp:nvSpPr>
      <dsp:spPr>
        <a:xfrm>
          <a:off x="1854200" y="0"/>
          <a:ext cx="1854200" cy="471777"/>
        </a:xfrm>
        <a:prstGeom prst="trapezoid">
          <a:avLst>
            <a:gd name="adj" fmla="val 196512"/>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kern="1200">
              <a:solidFill>
                <a:schemeClr val="tx1"/>
              </a:solidFill>
            </a:rPr>
            <a:t>Specialist support</a:t>
          </a:r>
        </a:p>
      </dsp:txBody>
      <dsp:txXfrm>
        <a:off x="1854200" y="0"/>
        <a:ext cx="1854200" cy="471777"/>
      </dsp:txXfrm>
    </dsp:sp>
    <dsp:sp modelId="{06180428-780E-4E31-BEDF-91D558B9BC96}">
      <dsp:nvSpPr>
        <dsp:cNvPr id="0" name=""/>
        <dsp:cNvSpPr/>
      </dsp:nvSpPr>
      <dsp:spPr>
        <a:xfrm>
          <a:off x="927100" y="471777"/>
          <a:ext cx="3708400" cy="471777"/>
        </a:xfrm>
        <a:prstGeom prst="trapezoid">
          <a:avLst>
            <a:gd name="adj" fmla="val 196512"/>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kern="1200">
              <a:ln>
                <a:noFill/>
              </a:ln>
              <a:solidFill>
                <a:schemeClr val="tx1"/>
              </a:solidFill>
            </a:rPr>
            <a:t>Targeted support</a:t>
          </a:r>
        </a:p>
      </dsp:txBody>
      <dsp:txXfrm>
        <a:off x="1576069" y="471777"/>
        <a:ext cx="2410460" cy="471777"/>
      </dsp:txXfrm>
    </dsp:sp>
    <dsp:sp modelId="{E302272F-BA5D-4E6E-9B94-DF8F15B97A96}">
      <dsp:nvSpPr>
        <dsp:cNvPr id="0" name=""/>
        <dsp:cNvSpPr/>
      </dsp:nvSpPr>
      <dsp:spPr>
        <a:xfrm>
          <a:off x="0" y="943554"/>
          <a:ext cx="5562600" cy="471777"/>
        </a:xfrm>
        <a:prstGeom prst="trapezoid">
          <a:avLst>
            <a:gd name="adj" fmla="val 196512"/>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kern="1200">
              <a:solidFill>
                <a:schemeClr val="tx1"/>
              </a:solidFill>
            </a:rPr>
            <a:t>Universal</a:t>
          </a:r>
          <a:endParaRPr lang="en-GB" sz="1900" i="1" kern="1200">
            <a:solidFill>
              <a:schemeClr val="tx1"/>
            </a:solidFill>
          </a:endParaRPr>
        </a:p>
      </dsp:txBody>
      <dsp:txXfrm>
        <a:off x="973454" y="943554"/>
        <a:ext cx="3615690" cy="4717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15281A366CB45B6C3814E3D3E6C47" ma:contentTypeVersion="16" ma:contentTypeDescription="Create a new document." ma:contentTypeScope="" ma:versionID="c7acaed624710ddf8fbd26b4001ca5bb">
  <xsd:schema xmlns:xsd="http://www.w3.org/2001/XMLSchema" xmlns:xs="http://www.w3.org/2001/XMLSchema" xmlns:p="http://schemas.microsoft.com/office/2006/metadata/properties" xmlns:ns2="cac48d98-c999-4eb6-b102-8f6f3bbb3bd5" xmlns:ns3="d6a4c387-1772-46fa-952d-c867e93f3744" targetNamespace="http://schemas.microsoft.com/office/2006/metadata/properties" ma:root="true" ma:fieldsID="af7579766931875fc09b1fd763398308" ns2:_="" ns3:_="">
    <xsd:import namespace="cac48d98-c999-4eb6-b102-8f6f3bbb3bd5"/>
    <xsd:import namespace="d6a4c387-1772-46fa-952d-c867e93f37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4c387-1772-46fa-952d-c867e93f37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c48d98-c999-4eb6-b102-8f6f3bbb3bd5" xsi:nil="true"/>
    <lcf76f155ced4ddcb4097134ff3c332f xmlns="d6a4c387-1772-46fa-952d-c867e93f37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A2D0-A3A0-4C3A-91FC-23F51B36C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48d98-c999-4eb6-b102-8f6f3bbb3bd5"/>
    <ds:schemaRef ds:uri="d6a4c387-1772-46fa-952d-c867e93f3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0E80F-6002-4ED1-A549-036E8378D73F}">
  <ds:schemaRefs>
    <ds:schemaRef ds:uri="http://schemas.microsoft.com/sharepoint/v3/contenttype/forms"/>
  </ds:schemaRefs>
</ds:datastoreItem>
</file>

<file path=customXml/itemProps3.xml><?xml version="1.0" encoding="utf-8"?>
<ds:datastoreItem xmlns:ds="http://schemas.openxmlformats.org/officeDocument/2006/customXml" ds:itemID="{A690CC22-4A90-44C0-9F8D-E7BBF3543961}">
  <ds:schemaRefs>
    <ds:schemaRef ds:uri="http://www.w3.org/XML/1998/namespace"/>
    <ds:schemaRef ds:uri="http://purl.org/dc/dcmitype/"/>
    <ds:schemaRef ds:uri="http://purl.org/dc/elements/1.1/"/>
    <ds:schemaRef ds:uri="d6a4c387-1772-46fa-952d-c867e93f3744"/>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cac48d98-c999-4eb6-b102-8f6f3bbb3bd5"/>
  </ds:schemaRefs>
</ds:datastoreItem>
</file>

<file path=customXml/itemProps4.xml><?xml version="1.0" encoding="utf-8"?>
<ds:datastoreItem xmlns:ds="http://schemas.openxmlformats.org/officeDocument/2006/customXml" ds:itemID="{692D113A-F2BB-41D1-9B5C-2909AEC9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Amy Batalli</cp:lastModifiedBy>
  <cp:revision>33</cp:revision>
  <cp:lastPrinted>2015-09-14T12:42:00Z</cp:lastPrinted>
  <dcterms:created xsi:type="dcterms:W3CDTF">2024-10-14T21:29:00Z</dcterms:created>
  <dcterms:modified xsi:type="dcterms:W3CDTF">2024-11-28T09:29:00Z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0x010100F6815281A366CB45B6C3814E3D3E6C47</vt:lpwstr>
  </property>
  <property fmtid="{D5CDD505-2E9C-101B-9397-08002B2CF9AE}" pid="3" name="MediaServiceImageTags">
    <vt:lpwstr/>
  </property>
</Properties>
</file>